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8E6471" w:rsidRDefault="00582712" w:rsidP="001E43A6">
      <w:pPr>
        <w:rPr>
          <w:rFonts w:ascii="Tahoma" w:hAnsi="Tahoma" w:cs="Tahoma"/>
          <w:bCs/>
          <w:sz w:val="20"/>
          <w:lang w:val="hr-HR"/>
        </w:rPr>
      </w:pPr>
      <w:r w:rsidRPr="008E6471">
        <w:rPr>
          <w:rFonts w:ascii="Tahoma" w:hAnsi="Tahoma" w:cs="Tahoma"/>
          <w:b/>
          <w:bCs/>
          <w:noProof/>
          <w:sz w:val="20"/>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9D3701" w:rsidRPr="008E6471" w:rsidRDefault="009D3701" w:rsidP="00BF32B8">
      <w:pPr>
        <w:rPr>
          <w:rFonts w:ascii="Tahoma" w:hAnsi="Tahoma" w:cs="Tahoma"/>
          <w:bCs/>
          <w:sz w:val="20"/>
          <w:lang w:val="hr-HR"/>
        </w:rPr>
      </w:pPr>
    </w:p>
    <w:p w:rsidR="00D938FF" w:rsidRPr="008E6471" w:rsidRDefault="00D938FF" w:rsidP="003C4A49">
      <w:pPr>
        <w:jc w:val="both"/>
        <w:rPr>
          <w:rFonts w:ascii="Tahoma" w:hAnsi="Tahoma" w:cs="Tahoma"/>
          <w:bCs/>
          <w:sz w:val="20"/>
          <w:lang w:val="hr-HR"/>
        </w:rPr>
      </w:pPr>
    </w:p>
    <w:p w:rsidR="00D938FF" w:rsidRPr="008E6471" w:rsidRDefault="00D938FF" w:rsidP="003C4A49">
      <w:pPr>
        <w:jc w:val="both"/>
        <w:rPr>
          <w:rFonts w:ascii="Tahoma" w:hAnsi="Tahoma" w:cs="Tahoma"/>
          <w:bCs/>
          <w:sz w:val="20"/>
          <w:lang w:val="hr-HR"/>
        </w:rPr>
      </w:pPr>
    </w:p>
    <w:p w:rsidR="003C4A49" w:rsidRPr="008E6471" w:rsidRDefault="003C4A49" w:rsidP="003C4A49">
      <w:pPr>
        <w:jc w:val="both"/>
        <w:rPr>
          <w:rFonts w:ascii="Tahoma" w:hAnsi="Tahoma" w:cs="Tahoma"/>
          <w:bCs/>
          <w:sz w:val="20"/>
          <w:lang w:val="hr-HR"/>
        </w:rPr>
      </w:pPr>
      <w:r w:rsidRPr="008E6471">
        <w:rPr>
          <w:rFonts w:ascii="Tahoma" w:hAnsi="Tahoma" w:cs="Tahoma"/>
          <w:bCs/>
          <w:sz w:val="20"/>
          <w:lang w:val="hr-HR"/>
        </w:rPr>
        <w:t>Broj:</w:t>
      </w:r>
      <w:r w:rsidR="007652F5">
        <w:rPr>
          <w:rFonts w:ascii="Tahoma" w:hAnsi="Tahoma" w:cs="Tahoma"/>
          <w:bCs/>
          <w:sz w:val="20"/>
          <w:lang w:val="hr-HR"/>
        </w:rPr>
        <w:t xml:space="preserve"> 55-30-12-40314 /25</w:t>
      </w:r>
    </w:p>
    <w:p w:rsidR="003C4A49" w:rsidRPr="008E6471" w:rsidRDefault="003C4A49" w:rsidP="003C4A49">
      <w:pPr>
        <w:jc w:val="both"/>
        <w:rPr>
          <w:rFonts w:ascii="Tahoma" w:hAnsi="Tahoma" w:cs="Tahoma"/>
          <w:bCs/>
          <w:sz w:val="20"/>
          <w:lang w:val="hr-HR"/>
        </w:rPr>
      </w:pPr>
      <w:r w:rsidRPr="008E6471">
        <w:rPr>
          <w:rFonts w:ascii="Tahoma" w:hAnsi="Tahoma" w:cs="Tahoma"/>
          <w:bCs/>
          <w:sz w:val="20"/>
          <w:lang w:val="hr-HR"/>
        </w:rPr>
        <w:t>Datum:</w:t>
      </w:r>
    </w:p>
    <w:p w:rsidR="003C4A49" w:rsidRPr="008E6471" w:rsidRDefault="003C4A49" w:rsidP="003C4A49">
      <w:pPr>
        <w:jc w:val="both"/>
        <w:rPr>
          <w:rFonts w:ascii="Tahoma" w:hAnsi="Tahoma" w:cs="Tahoma"/>
          <w:bCs/>
          <w:sz w:val="20"/>
          <w:lang w:val="hr-HR"/>
        </w:rPr>
      </w:pPr>
    </w:p>
    <w:p w:rsidR="003C4A49" w:rsidRPr="008E6471" w:rsidRDefault="003C4A49" w:rsidP="003C4A49">
      <w:pPr>
        <w:jc w:val="both"/>
        <w:rPr>
          <w:rFonts w:ascii="Tahoma" w:hAnsi="Tahoma" w:cs="Tahoma"/>
          <w:sz w:val="20"/>
          <w:lang w:val="hr-HR"/>
        </w:rPr>
      </w:pPr>
      <w:r w:rsidRPr="008E6471">
        <w:rPr>
          <w:rFonts w:ascii="Tahoma" w:hAnsi="Tahoma" w:cs="Tahoma"/>
          <w:sz w:val="20"/>
          <w:lang w:val="hr-HR"/>
        </w:rPr>
        <w:t>Na osnovu člana 20.a Zakona o radu F BiH („Službene novine F BiH“ broj 26/16, 89/18, 44/22; 39/24), člana 4. Uredbe Vlade F BiH o postupku prijema u radni odnos u javnom sektoru F BiH („Službene novine F BiH 13/19, 9/21 i 53/21)  člana  9. i 11. Pravilnika o radu Kliničkog centra Univerziteta u Sarajevu,</w:t>
      </w:r>
      <w:r w:rsidRPr="008E6471">
        <w:rPr>
          <w:rFonts w:ascii="Tahoma" w:hAnsi="Tahoma" w:cs="Tahoma"/>
          <w:b/>
          <w:sz w:val="20"/>
          <w:lang w:val="hr-HR"/>
        </w:rPr>
        <w:t xml:space="preserve"> </w:t>
      </w:r>
      <w:r w:rsidRPr="008E6471">
        <w:rPr>
          <w:rFonts w:ascii="Tahoma" w:hAnsi="Tahoma" w:cs="Tahoma"/>
          <w:sz w:val="20"/>
          <w:lang w:val="hr-HR"/>
        </w:rPr>
        <w:t>Saglasnosti Federalnog ministarstva zdravstva BiH br. 01-33-</w:t>
      </w:r>
      <w:r w:rsidR="007E6D5A" w:rsidRPr="008E6471">
        <w:rPr>
          <w:rFonts w:ascii="Tahoma" w:hAnsi="Tahoma" w:cs="Tahoma"/>
          <w:sz w:val="20"/>
          <w:lang w:val="hr-HR"/>
        </w:rPr>
        <w:t>6513</w:t>
      </w:r>
      <w:r w:rsidRPr="008E6471">
        <w:rPr>
          <w:rFonts w:ascii="Tahoma" w:hAnsi="Tahoma" w:cs="Tahoma"/>
          <w:sz w:val="20"/>
          <w:lang w:val="hr-HR"/>
        </w:rPr>
        <w:t xml:space="preserve">/25 od </w:t>
      </w:r>
      <w:r w:rsidR="007E6D5A" w:rsidRPr="008E6471">
        <w:rPr>
          <w:rFonts w:ascii="Tahoma" w:hAnsi="Tahoma" w:cs="Tahoma"/>
          <w:sz w:val="20"/>
          <w:lang w:val="hr-HR"/>
        </w:rPr>
        <w:t>05</w:t>
      </w:r>
      <w:r w:rsidRPr="008E6471">
        <w:rPr>
          <w:rFonts w:ascii="Tahoma" w:hAnsi="Tahoma" w:cs="Tahoma"/>
          <w:sz w:val="20"/>
          <w:lang w:val="hr-HR"/>
        </w:rPr>
        <w:t>.</w:t>
      </w:r>
      <w:r w:rsidR="007E6D5A" w:rsidRPr="008E6471">
        <w:rPr>
          <w:rFonts w:ascii="Tahoma" w:hAnsi="Tahoma" w:cs="Tahoma"/>
          <w:sz w:val="20"/>
          <w:lang w:val="hr-HR"/>
        </w:rPr>
        <w:t>11</w:t>
      </w:r>
      <w:r w:rsidRPr="008E6471">
        <w:rPr>
          <w:rFonts w:ascii="Tahoma" w:hAnsi="Tahoma" w:cs="Tahoma"/>
          <w:sz w:val="20"/>
          <w:lang w:val="hr-HR"/>
        </w:rPr>
        <w:t xml:space="preserve">.2025. godine,  Zaključka Vlade KS br. 02-04-55334-26/24 od 30.12.2024. godine i  </w:t>
      </w:r>
      <w:r w:rsidR="00191486" w:rsidRPr="008E6471">
        <w:rPr>
          <w:rFonts w:ascii="Tahoma" w:hAnsi="Tahoma" w:cs="Tahoma"/>
          <w:sz w:val="20"/>
          <w:lang w:val="hr-HR"/>
        </w:rPr>
        <w:t>Odluke o davanju saglasnosti Vlade Kantona Sarajevo br. 02-04-</w:t>
      </w:r>
      <w:r w:rsidR="007E6D5A" w:rsidRPr="008E6471">
        <w:rPr>
          <w:rFonts w:ascii="Tahoma" w:hAnsi="Tahoma" w:cs="Tahoma"/>
          <w:sz w:val="20"/>
          <w:lang w:val="hr-HR"/>
        </w:rPr>
        <w:t>52735-12/25</w:t>
      </w:r>
      <w:r w:rsidR="000462C8" w:rsidRPr="008E6471">
        <w:rPr>
          <w:rFonts w:ascii="Tahoma" w:hAnsi="Tahoma" w:cs="Tahoma"/>
          <w:sz w:val="20"/>
          <w:lang w:val="hr-HR"/>
        </w:rPr>
        <w:t xml:space="preserve"> od </w:t>
      </w:r>
      <w:r w:rsidR="007E6D5A" w:rsidRPr="008E6471">
        <w:rPr>
          <w:rFonts w:ascii="Tahoma" w:hAnsi="Tahoma" w:cs="Tahoma"/>
          <w:sz w:val="20"/>
          <w:lang w:val="hr-HR"/>
        </w:rPr>
        <w:t>07</w:t>
      </w:r>
      <w:r w:rsidR="000462C8" w:rsidRPr="008E6471">
        <w:rPr>
          <w:rFonts w:ascii="Tahoma" w:hAnsi="Tahoma" w:cs="Tahoma"/>
          <w:sz w:val="20"/>
          <w:lang w:val="hr-HR"/>
        </w:rPr>
        <w:t>.</w:t>
      </w:r>
      <w:r w:rsidR="007E6D5A" w:rsidRPr="008E6471">
        <w:rPr>
          <w:rFonts w:ascii="Tahoma" w:hAnsi="Tahoma" w:cs="Tahoma"/>
          <w:sz w:val="20"/>
          <w:lang w:val="hr-HR"/>
        </w:rPr>
        <w:t>11</w:t>
      </w:r>
      <w:r w:rsidR="000462C8" w:rsidRPr="008E6471">
        <w:rPr>
          <w:rFonts w:ascii="Tahoma" w:hAnsi="Tahoma" w:cs="Tahoma"/>
          <w:sz w:val="20"/>
          <w:lang w:val="hr-HR"/>
        </w:rPr>
        <w:t>.2025. godine</w:t>
      </w:r>
      <w:r w:rsidRPr="008E6471">
        <w:rPr>
          <w:rFonts w:ascii="Tahoma" w:hAnsi="Tahoma" w:cs="Tahoma"/>
          <w:sz w:val="20"/>
          <w:lang w:val="hr-HR"/>
        </w:rPr>
        <w:t>, raspisuje se</w:t>
      </w:r>
    </w:p>
    <w:p w:rsidR="001842F9" w:rsidRPr="008E6471" w:rsidRDefault="001842F9" w:rsidP="001842F9">
      <w:pPr>
        <w:jc w:val="both"/>
        <w:rPr>
          <w:rFonts w:ascii="Tahoma" w:hAnsi="Tahoma" w:cs="Tahoma"/>
          <w:b/>
          <w:bCs/>
          <w:sz w:val="20"/>
          <w:lang w:val="hr-HR"/>
        </w:rPr>
      </w:pPr>
    </w:p>
    <w:p w:rsidR="001842F9" w:rsidRPr="008E6471" w:rsidRDefault="001842F9" w:rsidP="00BF32B8">
      <w:pPr>
        <w:rPr>
          <w:rFonts w:ascii="Tahoma" w:hAnsi="Tahoma" w:cs="Tahoma"/>
          <w:bCs/>
          <w:sz w:val="20"/>
          <w:lang w:val="hr-HR"/>
        </w:rPr>
      </w:pPr>
    </w:p>
    <w:p w:rsidR="00B551A4" w:rsidRPr="008E6471" w:rsidRDefault="00FF68B4" w:rsidP="00533831">
      <w:pPr>
        <w:jc w:val="center"/>
        <w:rPr>
          <w:rFonts w:ascii="Tahoma" w:hAnsi="Tahoma" w:cs="Tahoma"/>
          <w:b/>
          <w:sz w:val="20"/>
          <w:lang w:val="hr-HR"/>
        </w:rPr>
      </w:pPr>
      <w:r w:rsidRPr="008E6471">
        <w:rPr>
          <w:rFonts w:ascii="Tahoma" w:hAnsi="Tahoma" w:cs="Tahoma"/>
          <w:b/>
          <w:sz w:val="20"/>
          <w:lang w:val="hr-HR"/>
        </w:rPr>
        <w:t xml:space="preserve">JAVNI </w:t>
      </w:r>
      <w:r w:rsidR="00B551A4" w:rsidRPr="008E6471">
        <w:rPr>
          <w:rFonts w:ascii="Tahoma" w:hAnsi="Tahoma" w:cs="Tahoma"/>
          <w:b/>
          <w:sz w:val="20"/>
          <w:lang w:val="hr-HR"/>
        </w:rPr>
        <w:t>OGLAS</w:t>
      </w:r>
    </w:p>
    <w:p w:rsidR="00122C48" w:rsidRPr="008E6471" w:rsidRDefault="00B551A4" w:rsidP="00533831">
      <w:pPr>
        <w:jc w:val="center"/>
        <w:rPr>
          <w:rFonts w:ascii="Tahoma" w:hAnsi="Tahoma" w:cs="Tahoma"/>
          <w:b/>
          <w:sz w:val="20"/>
          <w:lang w:val="hr-HR"/>
        </w:rPr>
      </w:pPr>
      <w:r w:rsidRPr="008E6471">
        <w:rPr>
          <w:rFonts w:ascii="Tahoma" w:hAnsi="Tahoma" w:cs="Tahoma"/>
          <w:b/>
          <w:sz w:val="20"/>
          <w:lang w:val="hr-HR"/>
        </w:rPr>
        <w:t xml:space="preserve">za prijem </w:t>
      </w:r>
      <w:r w:rsidR="00122C48" w:rsidRPr="008E6471">
        <w:rPr>
          <w:rFonts w:ascii="Tahoma" w:hAnsi="Tahoma" w:cs="Tahoma"/>
          <w:b/>
          <w:sz w:val="20"/>
          <w:lang w:val="hr-HR"/>
        </w:rPr>
        <w:t xml:space="preserve">radnika za potrebe </w:t>
      </w:r>
      <w:r w:rsidR="008532F0" w:rsidRPr="008E6471">
        <w:rPr>
          <w:rFonts w:ascii="Tahoma" w:hAnsi="Tahoma" w:cs="Tahoma"/>
          <w:b/>
          <w:sz w:val="20"/>
          <w:lang w:val="hr-HR"/>
        </w:rPr>
        <w:t>KCUS-a</w:t>
      </w:r>
    </w:p>
    <w:p w:rsidR="004A3EF7" w:rsidRPr="008E6471" w:rsidRDefault="00EE6D6B" w:rsidP="00533831">
      <w:pPr>
        <w:jc w:val="center"/>
        <w:rPr>
          <w:rFonts w:ascii="Tahoma" w:hAnsi="Tahoma" w:cs="Tahoma"/>
          <w:b/>
          <w:bCs/>
          <w:sz w:val="20"/>
          <w:lang w:val="hr-HR"/>
        </w:rPr>
      </w:pPr>
      <w:r w:rsidRPr="008E6471">
        <w:rPr>
          <w:rFonts w:ascii="Tahoma" w:hAnsi="Tahoma" w:cs="Tahoma"/>
          <w:b/>
          <w:bCs/>
          <w:sz w:val="20"/>
          <w:lang w:val="hr-HR"/>
        </w:rPr>
        <w:t xml:space="preserve">na </w:t>
      </w:r>
      <w:r w:rsidR="00997847" w:rsidRPr="008E6471">
        <w:rPr>
          <w:rFonts w:ascii="Tahoma" w:hAnsi="Tahoma" w:cs="Tahoma"/>
          <w:b/>
          <w:bCs/>
          <w:sz w:val="20"/>
          <w:lang w:val="hr-HR"/>
        </w:rPr>
        <w:t>ne</w:t>
      </w:r>
      <w:r w:rsidRPr="008E6471">
        <w:rPr>
          <w:rFonts w:ascii="Tahoma" w:hAnsi="Tahoma" w:cs="Tahoma"/>
          <w:b/>
          <w:bCs/>
          <w:sz w:val="20"/>
          <w:lang w:val="hr-HR"/>
        </w:rPr>
        <w:t>određeno vrijeme</w:t>
      </w:r>
    </w:p>
    <w:p w:rsidR="001842F9" w:rsidRPr="008E6471" w:rsidRDefault="001842F9" w:rsidP="00B551A4">
      <w:pPr>
        <w:jc w:val="center"/>
        <w:rPr>
          <w:rFonts w:ascii="Tahoma" w:hAnsi="Tahoma" w:cs="Tahoma"/>
          <w:b/>
          <w:bCs/>
          <w:sz w:val="20"/>
          <w:lang w:val="hr-HR"/>
        </w:rPr>
      </w:pPr>
    </w:p>
    <w:p w:rsidR="007B0113" w:rsidRPr="008E6471" w:rsidRDefault="007B0113" w:rsidP="00B551A4">
      <w:pPr>
        <w:jc w:val="center"/>
        <w:rPr>
          <w:rFonts w:ascii="Tahoma" w:hAnsi="Tahoma" w:cs="Tahoma"/>
          <w:b/>
          <w:bCs/>
          <w:sz w:val="20"/>
          <w:lang w:val="hr-HR"/>
        </w:rPr>
      </w:pPr>
    </w:p>
    <w:tbl>
      <w:tblPr>
        <w:tblStyle w:val="TableGrid"/>
        <w:tblW w:w="0" w:type="auto"/>
        <w:tblLook w:val="04A0" w:firstRow="1" w:lastRow="0" w:firstColumn="1" w:lastColumn="0" w:noHBand="0" w:noVBand="1"/>
      </w:tblPr>
      <w:tblGrid>
        <w:gridCol w:w="950"/>
        <w:gridCol w:w="3865"/>
        <w:gridCol w:w="3954"/>
        <w:gridCol w:w="1582"/>
      </w:tblGrid>
      <w:tr w:rsidR="00D938FF" w:rsidRPr="008E6471" w:rsidTr="00314F4C">
        <w:trPr>
          <w:trHeight w:val="746"/>
        </w:trPr>
        <w:tc>
          <w:tcPr>
            <w:tcW w:w="950" w:type="dxa"/>
            <w:tcBorders>
              <w:top w:val="single" w:sz="4" w:space="0" w:color="auto"/>
              <w:left w:val="single" w:sz="4" w:space="0" w:color="auto"/>
              <w:bottom w:val="single" w:sz="4" w:space="0" w:color="auto"/>
              <w:right w:val="single" w:sz="4" w:space="0" w:color="auto"/>
            </w:tcBorders>
            <w:shd w:val="pct10" w:color="auto" w:fill="auto"/>
          </w:tcPr>
          <w:p w:rsidR="001842F9" w:rsidRPr="008E6471" w:rsidRDefault="001842F9" w:rsidP="009D5CD4">
            <w:pPr>
              <w:ind w:left="360"/>
              <w:rPr>
                <w:rFonts w:ascii="Tahoma" w:hAnsi="Tahoma" w:cs="Tahoma"/>
                <w:b/>
                <w:bCs/>
                <w:sz w:val="20"/>
                <w:lang w:val="hr-HR"/>
              </w:rPr>
            </w:pPr>
          </w:p>
        </w:tc>
        <w:tc>
          <w:tcPr>
            <w:tcW w:w="386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8E6471" w:rsidRDefault="001842F9" w:rsidP="009D5CD4">
            <w:pPr>
              <w:rPr>
                <w:rFonts w:ascii="Tahoma" w:hAnsi="Tahoma" w:cs="Tahoma"/>
                <w:b/>
                <w:sz w:val="20"/>
                <w:lang w:val="hr-HR"/>
              </w:rPr>
            </w:pPr>
            <w:r w:rsidRPr="008E6471">
              <w:rPr>
                <w:rFonts w:ascii="Tahoma" w:hAnsi="Tahoma" w:cs="Tahoma"/>
                <w:b/>
                <w:sz w:val="20"/>
                <w:lang w:val="hr-HR"/>
              </w:rPr>
              <w:t>RADNO MJESTO</w:t>
            </w:r>
          </w:p>
        </w:tc>
        <w:tc>
          <w:tcPr>
            <w:tcW w:w="395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8E6471" w:rsidRDefault="001842F9" w:rsidP="009D5CD4">
            <w:pPr>
              <w:rPr>
                <w:rFonts w:ascii="Tahoma" w:hAnsi="Tahoma" w:cs="Tahoma"/>
                <w:b/>
                <w:sz w:val="20"/>
                <w:lang w:val="hr-HR"/>
              </w:rPr>
            </w:pPr>
            <w:r w:rsidRPr="008E6471">
              <w:rPr>
                <w:rFonts w:ascii="Tahoma" w:hAnsi="Tahoma" w:cs="Tahoma"/>
                <w:b/>
                <w:sz w:val="20"/>
                <w:lang w:val="hr-HR"/>
              </w:rPr>
              <w:t>ORGANIZACIONA JEDINICA</w:t>
            </w:r>
          </w:p>
        </w:tc>
        <w:tc>
          <w:tcPr>
            <w:tcW w:w="158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8E6471" w:rsidRDefault="001842F9" w:rsidP="009D5CD4">
            <w:pPr>
              <w:rPr>
                <w:rFonts w:ascii="Tahoma" w:hAnsi="Tahoma" w:cs="Tahoma"/>
                <w:b/>
                <w:sz w:val="20"/>
                <w:lang w:val="hr-HR"/>
              </w:rPr>
            </w:pPr>
            <w:r w:rsidRPr="008E6471">
              <w:rPr>
                <w:rFonts w:ascii="Tahoma" w:hAnsi="Tahoma" w:cs="Tahoma"/>
                <w:b/>
                <w:sz w:val="20"/>
                <w:lang w:val="hr-HR"/>
              </w:rPr>
              <w:t>BROJ IZVRŠILACA</w:t>
            </w:r>
          </w:p>
        </w:tc>
      </w:tr>
      <w:tr w:rsidR="00D938FF" w:rsidRPr="008E6471" w:rsidTr="00314F4C">
        <w:trPr>
          <w:trHeight w:val="426"/>
        </w:trPr>
        <w:tc>
          <w:tcPr>
            <w:tcW w:w="950" w:type="dxa"/>
            <w:tcBorders>
              <w:top w:val="single" w:sz="4" w:space="0" w:color="auto"/>
              <w:left w:val="single" w:sz="4" w:space="0" w:color="auto"/>
              <w:bottom w:val="single" w:sz="4" w:space="0" w:color="auto"/>
              <w:right w:val="single" w:sz="4" w:space="0" w:color="auto"/>
            </w:tcBorders>
          </w:tcPr>
          <w:p w:rsidR="002266D9" w:rsidRPr="008E6471" w:rsidRDefault="002266D9" w:rsidP="00FB7637">
            <w:pPr>
              <w:pStyle w:val="ListParagraph"/>
              <w:numPr>
                <w:ilvl w:val="0"/>
                <w:numId w:val="2"/>
              </w:numPr>
              <w:rPr>
                <w:rFonts w:ascii="Tahoma" w:hAnsi="Tahoma" w:cs="Tahoma"/>
                <w:bCs/>
                <w:sz w:val="20"/>
                <w:lang w:val="hr-HR"/>
              </w:rPr>
            </w:pPr>
          </w:p>
        </w:tc>
        <w:tc>
          <w:tcPr>
            <w:tcW w:w="3865" w:type="dxa"/>
            <w:tcBorders>
              <w:top w:val="single" w:sz="4" w:space="0" w:color="auto"/>
              <w:left w:val="single" w:sz="4" w:space="0" w:color="auto"/>
              <w:bottom w:val="single" w:sz="4" w:space="0" w:color="auto"/>
              <w:right w:val="single" w:sz="4" w:space="0" w:color="auto"/>
            </w:tcBorders>
          </w:tcPr>
          <w:p w:rsidR="005B03BD" w:rsidRPr="008E6471" w:rsidRDefault="005B03BD" w:rsidP="005B03BD">
            <w:pPr>
              <w:spacing w:line="276" w:lineRule="auto"/>
              <w:rPr>
                <w:rFonts w:ascii="Tahoma" w:hAnsi="Tahoma" w:cs="Tahoma"/>
                <w:sz w:val="20"/>
              </w:rPr>
            </w:pPr>
            <w:r w:rsidRPr="008E6471">
              <w:rPr>
                <w:rFonts w:ascii="Tahoma" w:hAnsi="Tahoma" w:cs="Tahoma"/>
                <w:sz w:val="20"/>
              </w:rPr>
              <w:t xml:space="preserve">Službenik za zaštitu      </w:t>
            </w:r>
          </w:p>
          <w:p w:rsidR="002266D9" w:rsidRPr="008E6471" w:rsidRDefault="005B03BD" w:rsidP="005B03BD">
            <w:pPr>
              <w:rPr>
                <w:rFonts w:ascii="Tahoma" w:hAnsi="Tahoma" w:cs="Tahoma"/>
                <w:sz w:val="20"/>
                <w:lang w:val="hr-HR"/>
              </w:rPr>
            </w:pPr>
            <w:r w:rsidRPr="008E6471">
              <w:rPr>
                <w:rFonts w:ascii="Tahoma" w:hAnsi="Tahoma" w:cs="Tahoma"/>
                <w:sz w:val="20"/>
              </w:rPr>
              <w:t>ličnih podataka (DPO)</w:t>
            </w:r>
          </w:p>
        </w:tc>
        <w:tc>
          <w:tcPr>
            <w:tcW w:w="3954" w:type="dxa"/>
            <w:tcBorders>
              <w:top w:val="single" w:sz="4" w:space="0" w:color="auto"/>
              <w:left w:val="single" w:sz="4" w:space="0" w:color="auto"/>
              <w:bottom w:val="single" w:sz="4" w:space="0" w:color="auto"/>
              <w:right w:val="single" w:sz="4" w:space="0" w:color="auto"/>
            </w:tcBorders>
          </w:tcPr>
          <w:p w:rsidR="002266D9" w:rsidRPr="008E6471" w:rsidRDefault="005B03BD" w:rsidP="009D5CD4">
            <w:pPr>
              <w:rPr>
                <w:rFonts w:ascii="Tahoma" w:hAnsi="Tahoma" w:cs="Tahoma"/>
                <w:sz w:val="20"/>
                <w:lang w:val="hr-HR"/>
              </w:rPr>
            </w:pPr>
            <w:r w:rsidRPr="008E6471">
              <w:rPr>
                <w:rFonts w:ascii="Tahoma" w:hAnsi="Tahoma" w:cs="Tahoma"/>
                <w:sz w:val="20"/>
                <w:lang w:val="hr-HR"/>
              </w:rPr>
              <w:t>Kabinet Generalnog direktora</w:t>
            </w:r>
          </w:p>
        </w:tc>
        <w:tc>
          <w:tcPr>
            <w:tcW w:w="1582" w:type="dxa"/>
            <w:tcBorders>
              <w:top w:val="single" w:sz="4" w:space="0" w:color="auto"/>
              <w:left w:val="single" w:sz="4" w:space="0" w:color="auto"/>
              <w:bottom w:val="single" w:sz="4" w:space="0" w:color="auto"/>
              <w:right w:val="single" w:sz="4" w:space="0" w:color="auto"/>
            </w:tcBorders>
          </w:tcPr>
          <w:p w:rsidR="002266D9" w:rsidRPr="008E6471" w:rsidRDefault="005B03BD" w:rsidP="009D5CD4">
            <w:pPr>
              <w:jc w:val="center"/>
              <w:rPr>
                <w:rFonts w:ascii="Tahoma" w:hAnsi="Tahoma" w:cs="Tahoma"/>
                <w:sz w:val="20"/>
                <w:lang w:val="hr-HR"/>
              </w:rPr>
            </w:pPr>
            <w:r w:rsidRPr="008E6471">
              <w:rPr>
                <w:rFonts w:ascii="Tahoma" w:hAnsi="Tahoma" w:cs="Tahoma"/>
                <w:sz w:val="20"/>
                <w:lang w:val="hr-HR"/>
              </w:rPr>
              <w:t>1</w:t>
            </w:r>
          </w:p>
        </w:tc>
      </w:tr>
      <w:tr w:rsidR="00D938FF" w:rsidRPr="008E6471" w:rsidTr="00314F4C">
        <w:trPr>
          <w:trHeight w:val="426"/>
        </w:trPr>
        <w:tc>
          <w:tcPr>
            <w:tcW w:w="950" w:type="dxa"/>
            <w:tcBorders>
              <w:top w:val="single" w:sz="4" w:space="0" w:color="auto"/>
              <w:left w:val="single" w:sz="4" w:space="0" w:color="auto"/>
              <w:bottom w:val="single" w:sz="4" w:space="0" w:color="auto"/>
              <w:right w:val="single" w:sz="4" w:space="0" w:color="auto"/>
            </w:tcBorders>
          </w:tcPr>
          <w:p w:rsidR="00A93C69" w:rsidRPr="008E6471" w:rsidRDefault="00A93C69" w:rsidP="00FB7637">
            <w:pPr>
              <w:pStyle w:val="ListParagraph"/>
              <w:numPr>
                <w:ilvl w:val="0"/>
                <w:numId w:val="2"/>
              </w:numPr>
              <w:rPr>
                <w:rFonts w:ascii="Tahoma" w:hAnsi="Tahoma" w:cs="Tahoma"/>
                <w:bCs/>
                <w:sz w:val="20"/>
                <w:lang w:val="hr-HR"/>
              </w:rPr>
            </w:pPr>
          </w:p>
        </w:tc>
        <w:tc>
          <w:tcPr>
            <w:tcW w:w="3865" w:type="dxa"/>
            <w:tcBorders>
              <w:top w:val="single" w:sz="4" w:space="0" w:color="auto"/>
              <w:left w:val="single" w:sz="4" w:space="0" w:color="auto"/>
              <w:bottom w:val="single" w:sz="4" w:space="0" w:color="auto"/>
              <w:right w:val="single" w:sz="4" w:space="0" w:color="auto"/>
            </w:tcBorders>
          </w:tcPr>
          <w:p w:rsidR="00A93C69" w:rsidRPr="008E6471" w:rsidRDefault="00D37CF3" w:rsidP="009D5CD4">
            <w:pPr>
              <w:rPr>
                <w:rFonts w:ascii="Tahoma" w:hAnsi="Tahoma" w:cs="Tahoma"/>
                <w:sz w:val="20"/>
                <w:lang w:val="hr-HR"/>
              </w:rPr>
            </w:pPr>
            <w:r w:rsidRPr="008E6471">
              <w:rPr>
                <w:rFonts w:ascii="Tahoma" w:hAnsi="Tahoma" w:cs="Tahoma"/>
                <w:sz w:val="20"/>
                <w:lang w:val="hr-HR"/>
              </w:rPr>
              <w:t>Samostalni stručni saradnik za radno - pravne odnose</w:t>
            </w:r>
          </w:p>
        </w:tc>
        <w:tc>
          <w:tcPr>
            <w:tcW w:w="3954" w:type="dxa"/>
            <w:tcBorders>
              <w:top w:val="single" w:sz="4" w:space="0" w:color="auto"/>
              <w:left w:val="single" w:sz="4" w:space="0" w:color="auto"/>
              <w:bottom w:val="single" w:sz="4" w:space="0" w:color="auto"/>
              <w:right w:val="single" w:sz="4" w:space="0" w:color="auto"/>
            </w:tcBorders>
          </w:tcPr>
          <w:p w:rsidR="00A93C69" w:rsidRPr="008E6471" w:rsidRDefault="00533040" w:rsidP="00533040">
            <w:pPr>
              <w:rPr>
                <w:rFonts w:ascii="Tahoma" w:hAnsi="Tahoma" w:cs="Tahoma"/>
                <w:sz w:val="20"/>
                <w:lang w:val="hr-HR"/>
              </w:rPr>
            </w:pPr>
            <w:r w:rsidRPr="008E6471">
              <w:rPr>
                <w:rFonts w:ascii="Tahoma" w:hAnsi="Tahoma" w:cs="Tahoma"/>
                <w:sz w:val="20"/>
                <w:lang w:val="hr-HR"/>
              </w:rPr>
              <w:t xml:space="preserve">Sektor za pravne poslove, obračun plaća i socijalni rad - </w:t>
            </w:r>
            <w:r w:rsidR="00D37CF3" w:rsidRPr="008E6471">
              <w:rPr>
                <w:rFonts w:ascii="Tahoma" w:hAnsi="Tahoma" w:cs="Tahoma"/>
                <w:sz w:val="20"/>
                <w:lang w:val="hr-HR"/>
              </w:rPr>
              <w:t>Služba za ljudske resurse</w:t>
            </w:r>
          </w:p>
        </w:tc>
        <w:tc>
          <w:tcPr>
            <w:tcW w:w="1582" w:type="dxa"/>
            <w:tcBorders>
              <w:top w:val="single" w:sz="4" w:space="0" w:color="auto"/>
              <w:left w:val="single" w:sz="4" w:space="0" w:color="auto"/>
              <w:bottom w:val="single" w:sz="4" w:space="0" w:color="auto"/>
              <w:right w:val="single" w:sz="4" w:space="0" w:color="auto"/>
            </w:tcBorders>
          </w:tcPr>
          <w:p w:rsidR="00A93C69" w:rsidRPr="008E6471" w:rsidRDefault="00D37CF3" w:rsidP="009D5CD4">
            <w:pPr>
              <w:jc w:val="center"/>
              <w:rPr>
                <w:rFonts w:ascii="Tahoma" w:hAnsi="Tahoma" w:cs="Tahoma"/>
                <w:sz w:val="20"/>
                <w:lang w:val="hr-HR"/>
              </w:rPr>
            </w:pPr>
            <w:r w:rsidRPr="008E6471">
              <w:rPr>
                <w:rFonts w:ascii="Tahoma" w:hAnsi="Tahoma" w:cs="Tahoma"/>
                <w:sz w:val="20"/>
                <w:lang w:val="hr-HR"/>
              </w:rPr>
              <w:t>2</w:t>
            </w:r>
          </w:p>
        </w:tc>
      </w:tr>
      <w:tr w:rsidR="00D938FF" w:rsidRPr="008E6471" w:rsidTr="00314F4C">
        <w:trPr>
          <w:trHeight w:val="426"/>
        </w:trPr>
        <w:tc>
          <w:tcPr>
            <w:tcW w:w="950" w:type="dxa"/>
            <w:tcBorders>
              <w:top w:val="single" w:sz="4" w:space="0" w:color="auto"/>
              <w:left w:val="single" w:sz="4" w:space="0" w:color="auto"/>
              <w:bottom w:val="single" w:sz="4" w:space="0" w:color="auto"/>
              <w:right w:val="single" w:sz="4" w:space="0" w:color="auto"/>
            </w:tcBorders>
          </w:tcPr>
          <w:p w:rsidR="00A93C69" w:rsidRPr="008E6471" w:rsidRDefault="00A93C69" w:rsidP="00FB7637">
            <w:pPr>
              <w:pStyle w:val="ListParagraph"/>
              <w:numPr>
                <w:ilvl w:val="0"/>
                <w:numId w:val="2"/>
              </w:numPr>
              <w:rPr>
                <w:rFonts w:ascii="Tahoma" w:hAnsi="Tahoma" w:cs="Tahoma"/>
                <w:bCs/>
                <w:sz w:val="20"/>
                <w:lang w:val="hr-HR"/>
              </w:rPr>
            </w:pPr>
          </w:p>
        </w:tc>
        <w:tc>
          <w:tcPr>
            <w:tcW w:w="3865" w:type="dxa"/>
            <w:tcBorders>
              <w:top w:val="single" w:sz="4" w:space="0" w:color="auto"/>
              <w:left w:val="single" w:sz="4" w:space="0" w:color="auto"/>
              <w:bottom w:val="single" w:sz="4" w:space="0" w:color="auto"/>
              <w:right w:val="single" w:sz="4" w:space="0" w:color="auto"/>
            </w:tcBorders>
          </w:tcPr>
          <w:p w:rsidR="00A93C69" w:rsidRPr="008E6471" w:rsidRDefault="00E67A56" w:rsidP="009D5CD4">
            <w:pPr>
              <w:rPr>
                <w:rFonts w:ascii="Tahoma" w:hAnsi="Tahoma" w:cs="Tahoma"/>
                <w:sz w:val="20"/>
                <w:lang w:val="hr-HR"/>
              </w:rPr>
            </w:pPr>
            <w:r w:rsidRPr="008E6471">
              <w:rPr>
                <w:rFonts w:ascii="Tahoma" w:hAnsi="Tahoma" w:cs="Tahoma"/>
                <w:sz w:val="20"/>
                <w:lang w:val="hr-HR"/>
              </w:rPr>
              <w:t>Stručni saradnik za finansijsko knjigovodstvo</w:t>
            </w:r>
          </w:p>
        </w:tc>
        <w:tc>
          <w:tcPr>
            <w:tcW w:w="3954" w:type="dxa"/>
            <w:tcBorders>
              <w:top w:val="single" w:sz="4" w:space="0" w:color="auto"/>
              <w:left w:val="single" w:sz="4" w:space="0" w:color="auto"/>
              <w:bottom w:val="single" w:sz="4" w:space="0" w:color="auto"/>
              <w:right w:val="single" w:sz="4" w:space="0" w:color="auto"/>
            </w:tcBorders>
          </w:tcPr>
          <w:p w:rsidR="00A93C69" w:rsidRPr="008E6471" w:rsidRDefault="00533040" w:rsidP="008E6471">
            <w:pPr>
              <w:rPr>
                <w:rFonts w:ascii="Tahoma" w:hAnsi="Tahoma" w:cs="Tahoma"/>
                <w:sz w:val="20"/>
                <w:lang w:val="hr-HR"/>
              </w:rPr>
            </w:pPr>
            <w:r w:rsidRPr="008E6471">
              <w:rPr>
                <w:rFonts w:ascii="Tahoma" w:hAnsi="Tahoma" w:cs="Tahoma"/>
                <w:sz w:val="20"/>
                <w:lang w:val="hr-HR"/>
              </w:rPr>
              <w:t xml:space="preserve">Sektora za finansijske, knjigovodstvene i planske poslove </w:t>
            </w:r>
            <w:r w:rsidR="00544E5E" w:rsidRPr="008E6471">
              <w:rPr>
                <w:rFonts w:ascii="Tahoma" w:hAnsi="Tahoma" w:cs="Tahoma"/>
                <w:sz w:val="20"/>
                <w:lang w:val="hr-HR"/>
              </w:rPr>
              <w:t>-</w:t>
            </w:r>
            <w:r w:rsidRPr="008E6471">
              <w:rPr>
                <w:rFonts w:ascii="Tahoma" w:hAnsi="Tahoma" w:cs="Tahoma"/>
                <w:sz w:val="20"/>
                <w:lang w:val="hr-HR"/>
              </w:rPr>
              <w:t xml:space="preserve"> S</w:t>
            </w:r>
            <w:r w:rsidR="00E67A56" w:rsidRPr="008E6471">
              <w:rPr>
                <w:rFonts w:ascii="Tahoma" w:hAnsi="Tahoma" w:cs="Tahoma"/>
                <w:sz w:val="20"/>
                <w:lang w:val="hr-HR"/>
              </w:rPr>
              <w:t>lužba knjigovodstva</w:t>
            </w:r>
          </w:p>
        </w:tc>
        <w:tc>
          <w:tcPr>
            <w:tcW w:w="1582" w:type="dxa"/>
            <w:tcBorders>
              <w:top w:val="single" w:sz="4" w:space="0" w:color="auto"/>
              <w:left w:val="single" w:sz="4" w:space="0" w:color="auto"/>
              <w:bottom w:val="single" w:sz="4" w:space="0" w:color="auto"/>
              <w:right w:val="single" w:sz="4" w:space="0" w:color="auto"/>
            </w:tcBorders>
          </w:tcPr>
          <w:p w:rsidR="00A93C69" w:rsidRPr="008E6471" w:rsidRDefault="00E67A56" w:rsidP="009D5CD4">
            <w:pPr>
              <w:jc w:val="center"/>
              <w:rPr>
                <w:rFonts w:ascii="Tahoma" w:hAnsi="Tahoma" w:cs="Tahoma"/>
                <w:sz w:val="20"/>
                <w:lang w:val="hr-HR"/>
              </w:rPr>
            </w:pPr>
            <w:r w:rsidRPr="008E6471">
              <w:rPr>
                <w:rFonts w:ascii="Tahoma" w:hAnsi="Tahoma" w:cs="Tahoma"/>
                <w:sz w:val="20"/>
                <w:lang w:val="hr-HR"/>
              </w:rPr>
              <w:t>1</w:t>
            </w:r>
          </w:p>
        </w:tc>
      </w:tr>
    </w:tbl>
    <w:p w:rsidR="001842F9" w:rsidRPr="008E6471" w:rsidRDefault="001842F9" w:rsidP="00B551A4">
      <w:pPr>
        <w:jc w:val="center"/>
        <w:rPr>
          <w:rFonts w:ascii="Tahoma" w:hAnsi="Tahoma" w:cs="Tahoma"/>
          <w:b/>
          <w:bCs/>
          <w:sz w:val="20"/>
          <w:lang w:val="hr-HR"/>
        </w:rPr>
      </w:pPr>
    </w:p>
    <w:p w:rsidR="00E85899" w:rsidRPr="008E6471" w:rsidRDefault="005A3736" w:rsidP="007801A7">
      <w:pPr>
        <w:tabs>
          <w:tab w:val="left" w:pos="6845"/>
        </w:tabs>
        <w:ind w:right="141"/>
        <w:rPr>
          <w:rFonts w:ascii="Tahoma" w:hAnsi="Tahoma" w:cs="Tahoma"/>
          <w:b/>
          <w:sz w:val="20"/>
          <w:lang w:val="hr-HR"/>
        </w:rPr>
      </w:pPr>
      <w:r w:rsidRPr="008E6471">
        <w:rPr>
          <w:rFonts w:ascii="Tahoma" w:hAnsi="Tahoma" w:cs="Tahoma"/>
          <w:sz w:val="20"/>
          <w:lang w:val="hr-HR"/>
        </w:rPr>
        <w:t>Prijem se vrši na neodređeno vrijeme</w:t>
      </w:r>
      <w:r w:rsidR="00765F98" w:rsidRPr="008E6471">
        <w:rPr>
          <w:rFonts w:ascii="Tahoma" w:hAnsi="Tahoma" w:cs="Tahoma"/>
          <w:sz w:val="20"/>
          <w:lang w:val="hr-HR"/>
        </w:rPr>
        <w:t>,</w:t>
      </w:r>
      <w:r w:rsidRPr="008E6471">
        <w:rPr>
          <w:rFonts w:ascii="Tahoma" w:hAnsi="Tahoma" w:cs="Tahoma"/>
          <w:sz w:val="20"/>
          <w:lang w:val="hr-HR"/>
        </w:rPr>
        <w:t xml:space="preserve"> uz oba</w:t>
      </w:r>
      <w:r w:rsidR="00CB4295" w:rsidRPr="008E6471">
        <w:rPr>
          <w:rFonts w:ascii="Tahoma" w:hAnsi="Tahoma" w:cs="Tahoma"/>
          <w:sz w:val="20"/>
          <w:lang w:val="hr-HR"/>
        </w:rPr>
        <w:t>vezan probni rad</w:t>
      </w:r>
      <w:r w:rsidR="00F55C54" w:rsidRPr="008E6471">
        <w:rPr>
          <w:rFonts w:ascii="Tahoma" w:hAnsi="Tahoma" w:cs="Tahoma"/>
          <w:sz w:val="20"/>
          <w:lang w:val="hr-HR"/>
        </w:rPr>
        <w:t xml:space="preserve"> </w:t>
      </w:r>
      <w:r w:rsidR="0032687F" w:rsidRPr="008E6471">
        <w:rPr>
          <w:rFonts w:ascii="Tahoma" w:hAnsi="Tahoma" w:cs="Tahoma"/>
          <w:sz w:val="20"/>
          <w:lang w:val="hr-HR"/>
        </w:rPr>
        <w:t xml:space="preserve">u trajanju od </w:t>
      </w:r>
      <w:r w:rsidR="007801A7" w:rsidRPr="008E6471">
        <w:rPr>
          <w:rFonts w:ascii="Tahoma" w:hAnsi="Tahoma" w:cs="Tahoma"/>
          <w:sz w:val="20"/>
          <w:lang w:val="hr-HR"/>
        </w:rPr>
        <w:t>3 (tri) mjeseca</w:t>
      </w:r>
      <w:r w:rsidR="00D938FF" w:rsidRPr="008E6471">
        <w:rPr>
          <w:rFonts w:ascii="Tahoma" w:hAnsi="Tahoma" w:cs="Tahoma"/>
          <w:sz w:val="20"/>
          <w:lang w:val="hr-HR"/>
        </w:rPr>
        <w:t>.</w:t>
      </w:r>
      <w:r w:rsidR="007801A7" w:rsidRPr="008E6471">
        <w:rPr>
          <w:rFonts w:ascii="Tahoma" w:hAnsi="Tahoma" w:cs="Tahoma"/>
          <w:sz w:val="20"/>
          <w:lang w:val="hr-HR"/>
        </w:rPr>
        <w:t xml:space="preserve"> </w:t>
      </w:r>
    </w:p>
    <w:p w:rsidR="00255E92" w:rsidRPr="008E6471" w:rsidRDefault="00255E92" w:rsidP="00F55C54">
      <w:pPr>
        <w:jc w:val="both"/>
        <w:rPr>
          <w:rFonts w:ascii="Tahoma" w:hAnsi="Tahoma" w:cs="Tahoma"/>
          <w:b/>
          <w:sz w:val="20"/>
          <w:lang w:val="hr-HR"/>
        </w:rPr>
      </w:pPr>
    </w:p>
    <w:p w:rsidR="00191486" w:rsidRPr="008E6471" w:rsidRDefault="00191486" w:rsidP="00CE5001">
      <w:pPr>
        <w:rPr>
          <w:rFonts w:ascii="Tahoma" w:hAnsi="Tahoma" w:cs="Tahoma"/>
          <w:b/>
          <w:sz w:val="20"/>
          <w:lang w:val="hr-HR"/>
        </w:rPr>
      </w:pPr>
    </w:p>
    <w:p w:rsidR="001F1972" w:rsidRPr="008E6471" w:rsidRDefault="00FC78ED" w:rsidP="00CE5001">
      <w:pPr>
        <w:rPr>
          <w:rFonts w:ascii="Tahoma" w:hAnsi="Tahoma" w:cs="Tahoma"/>
          <w:b/>
          <w:sz w:val="20"/>
          <w:lang w:val="hr-HR"/>
        </w:rPr>
      </w:pPr>
      <w:r w:rsidRPr="008E6471">
        <w:rPr>
          <w:rFonts w:ascii="Tahoma" w:hAnsi="Tahoma" w:cs="Tahoma"/>
          <w:b/>
          <w:sz w:val="20"/>
          <w:lang w:val="hr-HR"/>
        </w:rPr>
        <w:t>Opis radnog</w:t>
      </w:r>
      <w:r w:rsidR="001F1972" w:rsidRPr="008E6471">
        <w:rPr>
          <w:rFonts w:ascii="Tahoma" w:hAnsi="Tahoma" w:cs="Tahoma"/>
          <w:b/>
          <w:sz w:val="20"/>
          <w:lang w:val="hr-HR"/>
        </w:rPr>
        <w:t xml:space="preserve"> mjesta za koje se oglas raspisuje</w:t>
      </w:r>
      <w:r w:rsidR="00520A84" w:rsidRPr="008E6471">
        <w:rPr>
          <w:rFonts w:ascii="Tahoma" w:hAnsi="Tahoma" w:cs="Tahoma"/>
          <w:b/>
          <w:sz w:val="20"/>
          <w:lang w:val="hr-HR"/>
        </w:rPr>
        <w:t xml:space="preserve"> pod rednim brojem 1</w:t>
      </w:r>
      <w:r w:rsidR="000462C8" w:rsidRPr="008E6471">
        <w:rPr>
          <w:rFonts w:ascii="Tahoma" w:hAnsi="Tahoma" w:cs="Tahoma"/>
          <w:b/>
          <w:sz w:val="20"/>
          <w:lang w:val="hr-HR"/>
        </w:rPr>
        <w:t xml:space="preserve"> </w:t>
      </w:r>
      <w:r w:rsidR="00365FC3" w:rsidRPr="008E6471">
        <w:rPr>
          <w:rFonts w:ascii="Tahoma" w:hAnsi="Tahoma" w:cs="Tahoma"/>
          <w:b/>
          <w:sz w:val="20"/>
          <w:lang w:val="hr-HR"/>
        </w:rPr>
        <w:t xml:space="preserve"> </w:t>
      </w:r>
    </w:p>
    <w:p w:rsidR="00D37CF3" w:rsidRPr="008E6471" w:rsidRDefault="00D37CF3" w:rsidP="00D37CF3">
      <w:pPr>
        <w:rPr>
          <w:rFonts w:ascii="Tahoma" w:hAnsi="Tahoma" w:cs="Tahoma"/>
          <w:bCs/>
          <w:sz w:val="20"/>
        </w:rPr>
      </w:pPr>
      <w:r w:rsidRPr="008E6471">
        <w:rPr>
          <w:rFonts w:ascii="Tahoma" w:hAnsi="Tahoma" w:cs="Tahoma"/>
          <w:bCs/>
          <w:sz w:val="20"/>
        </w:rPr>
        <w:t xml:space="preserve">Djelokrug rada: </w:t>
      </w:r>
    </w:p>
    <w:p w:rsidR="00D37CF3" w:rsidRPr="008E6471" w:rsidRDefault="00D37CF3" w:rsidP="00D37CF3">
      <w:pPr>
        <w:pStyle w:val="ListParagraph"/>
        <w:numPr>
          <w:ilvl w:val="0"/>
          <w:numId w:val="5"/>
        </w:numPr>
        <w:rPr>
          <w:rFonts w:ascii="Tahoma" w:hAnsi="Tahoma" w:cs="Tahoma"/>
          <w:bCs/>
          <w:sz w:val="20"/>
        </w:rPr>
      </w:pPr>
      <w:r w:rsidRPr="008E6471">
        <w:rPr>
          <w:rFonts w:ascii="Tahoma" w:hAnsi="Tahoma" w:cs="Tahoma"/>
          <w:bCs/>
          <w:sz w:val="20"/>
        </w:rPr>
        <w:t>Informisanje i savjetovanje zaposlenih i rukovodstva o obavezama prema Zakonu o zaštiti ličnih podataka BiH i relevantnim propisima;</w:t>
      </w:r>
    </w:p>
    <w:p w:rsidR="00D37CF3" w:rsidRPr="008E6471" w:rsidRDefault="00D37CF3" w:rsidP="00D37CF3">
      <w:pPr>
        <w:pStyle w:val="ListParagraph"/>
        <w:numPr>
          <w:ilvl w:val="0"/>
          <w:numId w:val="5"/>
        </w:numPr>
        <w:rPr>
          <w:rFonts w:ascii="Tahoma" w:hAnsi="Tahoma" w:cs="Tahoma"/>
          <w:bCs/>
          <w:sz w:val="20"/>
        </w:rPr>
      </w:pPr>
      <w:r w:rsidRPr="008E6471">
        <w:rPr>
          <w:rFonts w:ascii="Tahoma" w:hAnsi="Tahoma" w:cs="Tahoma"/>
          <w:bCs/>
          <w:sz w:val="20"/>
        </w:rPr>
        <w:t>Praćenje poštovanja zakonskih obaveza i internih politika zaštite ličnih podataka;</w:t>
      </w:r>
    </w:p>
    <w:p w:rsidR="00D37CF3" w:rsidRPr="008E6471" w:rsidRDefault="00D37CF3" w:rsidP="00D37CF3">
      <w:pPr>
        <w:pStyle w:val="ListParagraph"/>
        <w:numPr>
          <w:ilvl w:val="0"/>
          <w:numId w:val="5"/>
        </w:numPr>
        <w:rPr>
          <w:rFonts w:ascii="Tahoma" w:hAnsi="Tahoma" w:cs="Tahoma"/>
          <w:bCs/>
          <w:sz w:val="20"/>
        </w:rPr>
      </w:pPr>
      <w:r w:rsidRPr="008E6471">
        <w:rPr>
          <w:rFonts w:ascii="Tahoma" w:hAnsi="Tahoma" w:cs="Tahoma"/>
          <w:bCs/>
          <w:sz w:val="20"/>
        </w:rPr>
        <w:t>Organizovanje i sprovođenje procjena uticaja na zaštitu ličnih podataka (DPIA) za nove projekte, tehnologije i sisteme;</w:t>
      </w:r>
    </w:p>
    <w:p w:rsidR="00D37CF3" w:rsidRPr="008E6471" w:rsidRDefault="00D37CF3" w:rsidP="00D37CF3">
      <w:pPr>
        <w:pStyle w:val="ListParagraph"/>
        <w:numPr>
          <w:ilvl w:val="0"/>
          <w:numId w:val="5"/>
        </w:numPr>
        <w:rPr>
          <w:rFonts w:ascii="Tahoma" w:hAnsi="Tahoma" w:cs="Tahoma"/>
          <w:bCs/>
          <w:sz w:val="20"/>
        </w:rPr>
      </w:pPr>
      <w:r w:rsidRPr="008E6471">
        <w:rPr>
          <w:rFonts w:ascii="Tahoma" w:hAnsi="Tahoma" w:cs="Tahoma"/>
          <w:bCs/>
          <w:sz w:val="20"/>
        </w:rPr>
        <w:t>Saradnja sa Agencijom za zaštitu ličnih podataka BiH i djelovanje kao kontakt-tačka;</w:t>
      </w:r>
    </w:p>
    <w:p w:rsidR="00D37CF3" w:rsidRPr="007652F5" w:rsidRDefault="00D37CF3" w:rsidP="00D37CF3">
      <w:pPr>
        <w:pStyle w:val="ListParagraph"/>
        <w:numPr>
          <w:ilvl w:val="0"/>
          <w:numId w:val="5"/>
        </w:numPr>
        <w:rPr>
          <w:rFonts w:ascii="Tahoma" w:hAnsi="Tahoma" w:cs="Tahoma"/>
          <w:bCs/>
          <w:sz w:val="20"/>
          <w:lang w:val="it-IT"/>
        </w:rPr>
      </w:pPr>
      <w:r w:rsidRPr="007652F5">
        <w:rPr>
          <w:rFonts w:ascii="Tahoma" w:hAnsi="Tahoma" w:cs="Tahoma"/>
          <w:bCs/>
          <w:sz w:val="20"/>
          <w:lang w:val="it-IT"/>
        </w:rPr>
        <w:t>Postupanje po zahtjevima nosilaca podataka (pacijenti, zaposleni, saradnici) u vezi sa pravima pristupa, ispravke, brisanja i drugim pravima;</w:t>
      </w:r>
    </w:p>
    <w:p w:rsidR="00D37CF3" w:rsidRPr="007652F5" w:rsidRDefault="00D37CF3" w:rsidP="00D37CF3">
      <w:pPr>
        <w:pStyle w:val="ListParagraph"/>
        <w:numPr>
          <w:ilvl w:val="0"/>
          <w:numId w:val="5"/>
        </w:numPr>
        <w:rPr>
          <w:rFonts w:ascii="Tahoma" w:hAnsi="Tahoma" w:cs="Tahoma"/>
          <w:bCs/>
          <w:sz w:val="20"/>
          <w:lang w:val="it-IT"/>
        </w:rPr>
      </w:pPr>
      <w:r w:rsidRPr="007652F5">
        <w:rPr>
          <w:rFonts w:ascii="Tahoma" w:hAnsi="Tahoma" w:cs="Tahoma"/>
          <w:bCs/>
          <w:sz w:val="20"/>
          <w:lang w:val="it-IT"/>
        </w:rPr>
        <w:t>Uspostavljanje procedura za prijavu i obradu povreda ličnih podataka (incidenti), saradnja sa OJ Služba za kvalitet i sigurnost zdravstvenih usluga;</w:t>
      </w:r>
    </w:p>
    <w:p w:rsidR="00D37CF3" w:rsidRPr="007652F5" w:rsidRDefault="00D37CF3" w:rsidP="00D37CF3">
      <w:pPr>
        <w:pStyle w:val="ListParagraph"/>
        <w:numPr>
          <w:ilvl w:val="0"/>
          <w:numId w:val="5"/>
        </w:numPr>
        <w:rPr>
          <w:rFonts w:ascii="Tahoma" w:hAnsi="Tahoma" w:cs="Tahoma"/>
          <w:sz w:val="20"/>
          <w:lang w:val="it-IT"/>
        </w:rPr>
      </w:pPr>
      <w:r w:rsidRPr="007652F5">
        <w:rPr>
          <w:rFonts w:ascii="Tahoma" w:hAnsi="Tahoma" w:cs="Tahoma"/>
          <w:sz w:val="20"/>
          <w:lang w:val="it-IT"/>
        </w:rPr>
        <w:t>obrazovanje, osposobljavanje i usavršavanje u skladu sa potrebama rada, planovima i programima edukacija;</w:t>
      </w:r>
    </w:p>
    <w:p w:rsidR="00D37CF3" w:rsidRPr="007652F5" w:rsidRDefault="00D37CF3" w:rsidP="00D37CF3">
      <w:pPr>
        <w:pStyle w:val="ListParagraph"/>
        <w:numPr>
          <w:ilvl w:val="0"/>
          <w:numId w:val="5"/>
        </w:numPr>
        <w:rPr>
          <w:rFonts w:ascii="Tahoma" w:hAnsi="Tahoma" w:cs="Tahoma"/>
          <w:bCs/>
          <w:sz w:val="20"/>
          <w:lang w:val="it-IT"/>
        </w:rPr>
      </w:pPr>
      <w:r w:rsidRPr="007652F5">
        <w:rPr>
          <w:rFonts w:ascii="Tahoma" w:hAnsi="Tahoma" w:cs="Tahoma"/>
          <w:bCs/>
          <w:sz w:val="20"/>
          <w:lang w:val="it-IT"/>
        </w:rPr>
        <w:t>savjetovanje zaposlenih o pravilnoj obradi i zaštiti ličnih podataka;</w:t>
      </w:r>
    </w:p>
    <w:p w:rsidR="00D37CF3" w:rsidRPr="007652F5" w:rsidRDefault="00D37CF3" w:rsidP="00D37CF3">
      <w:pPr>
        <w:pStyle w:val="ListParagraph"/>
        <w:numPr>
          <w:ilvl w:val="0"/>
          <w:numId w:val="5"/>
        </w:numPr>
        <w:rPr>
          <w:rFonts w:ascii="Tahoma" w:hAnsi="Tahoma" w:cs="Tahoma"/>
          <w:bCs/>
          <w:sz w:val="20"/>
          <w:lang w:val="it-IT"/>
        </w:rPr>
      </w:pPr>
      <w:r w:rsidRPr="007652F5">
        <w:rPr>
          <w:rFonts w:ascii="Tahoma" w:hAnsi="Tahoma" w:cs="Tahoma"/>
          <w:bCs/>
          <w:sz w:val="20"/>
          <w:lang w:val="it-IT"/>
        </w:rPr>
        <w:t>Saradnja sa IT službom i drugim OJ na implementaciji tehničkih i organizacionih mjera zaštite;</w:t>
      </w:r>
    </w:p>
    <w:p w:rsidR="00D37CF3" w:rsidRPr="007652F5" w:rsidRDefault="00D37CF3" w:rsidP="00D37CF3">
      <w:pPr>
        <w:pStyle w:val="ListParagraph"/>
        <w:numPr>
          <w:ilvl w:val="0"/>
          <w:numId w:val="5"/>
        </w:numPr>
        <w:rPr>
          <w:rFonts w:ascii="Tahoma" w:hAnsi="Tahoma" w:cs="Tahoma"/>
          <w:bCs/>
          <w:sz w:val="20"/>
          <w:lang w:val="it-IT"/>
        </w:rPr>
      </w:pPr>
      <w:r w:rsidRPr="007652F5">
        <w:rPr>
          <w:rFonts w:ascii="Tahoma" w:hAnsi="Tahoma" w:cs="Tahoma"/>
          <w:bCs/>
          <w:sz w:val="20"/>
          <w:lang w:val="it-IT"/>
        </w:rPr>
        <w:t>Redovno izvještavanje Generalalnog direktora o stanju zaštite podataka, rizicima i predloženim mjerama;</w:t>
      </w:r>
    </w:p>
    <w:p w:rsidR="00D37CF3" w:rsidRPr="007652F5" w:rsidRDefault="00D37CF3" w:rsidP="00D37CF3">
      <w:pPr>
        <w:pStyle w:val="ListParagraph"/>
        <w:numPr>
          <w:ilvl w:val="0"/>
          <w:numId w:val="5"/>
        </w:numPr>
        <w:rPr>
          <w:rFonts w:ascii="Tahoma" w:hAnsi="Tahoma" w:cs="Tahoma"/>
          <w:bCs/>
          <w:sz w:val="20"/>
          <w:lang w:val="it-IT"/>
        </w:rPr>
      </w:pPr>
      <w:r w:rsidRPr="007652F5">
        <w:rPr>
          <w:rFonts w:ascii="Tahoma" w:hAnsi="Tahoma" w:cs="Tahoma"/>
          <w:bCs/>
          <w:sz w:val="20"/>
          <w:lang w:val="it-IT"/>
        </w:rPr>
        <w:t>Praćenje novih propisa, standarda i praksi u oblasti zaštite ličnih podataka i njihova primjena u KCUS.</w:t>
      </w:r>
    </w:p>
    <w:p w:rsidR="00D37CF3" w:rsidRPr="008E6471" w:rsidRDefault="00D37CF3" w:rsidP="00D37CF3">
      <w:pPr>
        <w:rPr>
          <w:rFonts w:ascii="Tahoma" w:hAnsi="Tahoma" w:cs="Tahoma"/>
          <w:sz w:val="20"/>
        </w:rPr>
      </w:pPr>
      <w:r w:rsidRPr="008E6471">
        <w:rPr>
          <w:rFonts w:ascii="Tahoma" w:hAnsi="Tahoma" w:cs="Tahoma"/>
          <w:sz w:val="20"/>
        </w:rPr>
        <w:t xml:space="preserve">Odgovornost: </w:t>
      </w:r>
    </w:p>
    <w:p w:rsidR="00D37CF3" w:rsidRPr="008E6471" w:rsidRDefault="00D37CF3" w:rsidP="00D37CF3">
      <w:pPr>
        <w:pStyle w:val="ListParagraph"/>
        <w:numPr>
          <w:ilvl w:val="0"/>
          <w:numId w:val="4"/>
        </w:numPr>
        <w:rPr>
          <w:rFonts w:ascii="Tahoma" w:hAnsi="Tahoma" w:cs="Tahoma"/>
          <w:sz w:val="20"/>
        </w:rPr>
      </w:pPr>
      <w:r w:rsidRPr="008E6471">
        <w:rPr>
          <w:rFonts w:ascii="Tahoma" w:hAnsi="Tahoma" w:cs="Tahoma"/>
          <w:sz w:val="20"/>
        </w:rPr>
        <w:t xml:space="preserve">Generalnom direktoru </w:t>
      </w:r>
    </w:p>
    <w:p w:rsidR="00D37CF3" w:rsidRPr="008E6471" w:rsidRDefault="00D37CF3" w:rsidP="00D37CF3">
      <w:pPr>
        <w:pStyle w:val="ListParagraph"/>
        <w:numPr>
          <w:ilvl w:val="0"/>
          <w:numId w:val="4"/>
        </w:numPr>
        <w:rPr>
          <w:rFonts w:ascii="Tahoma" w:hAnsi="Tahoma" w:cs="Tahoma"/>
          <w:sz w:val="20"/>
        </w:rPr>
      </w:pPr>
      <w:r w:rsidRPr="008E6471">
        <w:rPr>
          <w:rFonts w:ascii="Tahoma" w:hAnsi="Tahoma" w:cs="Tahoma"/>
          <w:sz w:val="20"/>
        </w:rPr>
        <w:t>stručna</w:t>
      </w:r>
    </w:p>
    <w:p w:rsidR="00D37CF3" w:rsidRPr="008E6471" w:rsidRDefault="00D37CF3" w:rsidP="00D37CF3">
      <w:pPr>
        <w:pStyle w:val="ListParagraph"/>
        <w:numPr>
          <w:ilvl w:val="0"/>
          <w:numId w:val="4"/>
        </w:numPr>
        <w:rPr>
          <w:rFonts w:ascii="Tahoma" w:hAnsi="Tahoma" w:cs="Tahoma"/>
          <w:sz w:val="20"/>
        </w:rPr>
      </w:pPr>
      <w:r w:rsidRPr="008E6471">
        <w:rPr>
          <w:rFonts w:ascii="Tahoma" w:hAnsi="Tahoma" w:cs="Tahoma"/>
          <w:sz w:val="20"/>
        </w:rPr>
        <w:t>materijalna</w:t>
      </w:r>
    </w:p>
    <w:p w:rsidR="001A3703" w:rsidRPr="008E6471" w:rsidRDefault="001A3703" w:rsidP="00402557">
      <w:pPr>
        <w:pStyle w:val="BodyText2"/>
        <w:spacing w:after="0" w:line="240" w:lineRule="auto"/>
        <w:jc w:val="both"/>
        <w:rPr>
          <w:rFonts w:ascii="Tahoma" w:hAnsi="Tahoma" w:cs="Tahoma"/>
          <w:sz w:val="20"/>
          <w:lang w:val="bs-Latn-BA"/>
        </w:rPr>
      </w:pPr>
    </w:p>
    <w:p w:rsidR="00D938FF" w:rsidRPr="008E6471" w:rsidRDefault="00D938FF" w:rsidP="009119F7">
      <w:pPr>
        <w:pStyle w:val="BodyText2"/>
        <w:spacing w:after="0" w:line="240" w:lineRule="auto"/>
        <w:jc w:val="both"/>
        <w:rPr>
          <w:rFonts w:ascii="Tahoma" w:hAnsi="Tahoma" w:cs="Tahoma"/>
          <w:b/>
          <w:sz w:val="20"/>
          <w:lang w:val="hr-HR"/>
        </w:rPr>
      </w:pPr>
    </w:p>
    <w:p w:rsidR="00D938FF" w:rsidRPr="008E6471" w:rsidRDefault="00D938FF" w:rsidP="009119F7">
      <w:pPr>
        <w:pStyle w:val="BodyText2"/>
        <w:spacing w:after="0" w:line="240" w:lineRule="auto"/>
        <w:jc w:val="both"/>
        <w:rPr>
          <w:rFonts w:ascii="Tahoma" w:hAnsi="Tahoma" w:cs="Tahoma"/>
          <w:b/>
          <w:sz w:val="20"/>
          <w:lang w:val="hr-HR"/>
        </w:rPr>
      </w:pPr>
    </w:p>
    <w:p w:rsidR="009119F7" w:rsidRPr="008E6471" w:rsidRDefault="001A3703" w:rsidP="009119F7">
      <w:pPr>
        <w:pStyle w:val="BodyText2"/>
        <w:spacing w:after="0" w:line="240" w:lineRule="auto"/>
        <w:jc w:val="both"/>
        <w:rPr>
          <w:rFonts w:ascii="Tahoma" w:hAnsi="Tahoma" w:cs="Tahoma"/>
          <w:b/>
          <w:sz w:val="20"/>
          <w:lang w:val="hr-HR"/>
        </w:rPr>
      </w:pPr>
      <w:r w:rsidRPr="008E6471">
        <w:rPr>
          <w:rFonts w:ascii="Tahoma" w:hAnsi="Tahoma" w:cs="Tahoma"/>
          <w:b/>
          <w:sz w:val="20"/>
          <w:lang w:val="hr-HR"/>
        </w:rPr>
        <w:lastRenderedPageBreak/>
        <w:t xml:space="preserve">Opis radnog mjesta za koje se oglas raspisuje pod rednim brojem </w:t>
      </w:r>
      <w:r w:rsidR="000462C8" w:rsidRPr="008E6471">
        <w:rPr>
          <w:rFonts w:ascii="Tahoma" w:hAnsi="Tahoma" w:cs="Tahoma"/>
          <w:b/>
          <w:sz w:val="20"/>
          <w:lang w:val="hr-HR"/>
        </w:rPr>
        <w:t>2</w:t>
      </w:r>
    </w:p>
    <w:p w:rsidR="002F3D7A" w:rsidRPr="008E6471" w:rsidRDefault="002F3D7A" w:rsidP="002F3D7A">
      <w:pPr>
        <w:rPr>
          <w:rFonts w:ascii="Tahoma" w:hAnsi="Tahoma" w:cs="Tahoma"/>
          <w:sz w:val="20"/>
          <w:lang w:val="hr-HR"/>
        </w:rPr>
      </w:pPr>
      <w:r w:rsidRPr="008E6471">
        <w:rPr>
          <w:rFonts w:ascii="Tahoma" w:hAnsi="Tahoma" w:cs="Tahoma"/>
          <w:sz w:val="20"/>
          <w:lang w:val="hr-HR"/>
        </w:rPr>
        <w:t>Djelokrug rada:</w:t>
      </w:r>
    </w:p>
    <w:p w:rsidR="002F3D7A" w:rsidRPr="008E6471" w:rsidRDefault="002F3D7A" w:rsidP="002F3D7A">
      <w:pPr>
        <w:numPr>
          <w:ilvl w:val="0"/>
          <w:numId w:val="6"/>
        </w:numPr>
        <w:rPr>
          <w:rFonts w:ascii="Tahoma" w:hAnsi="Tahoma" w:cs="Tahoma"/>
          <w:sz w:val="20"/>
          <w:lang w:val="hr-HR"/>
        </w:rPr>
      </w:pPr>
      <w:r w:rsidRPr="008E6471">
        <w:rPr>
          <w:rFonts w:ascii="Tahoma" w:hAnsi="Tahoma" w:cs="Tahoma"/>
          <w:sz w:val="20"/>
          <w:lang w:val="hr-HR"/>
        </w:rPr>
        <w:t>vrši izradu odgovarajućih ugovora, odluka, rješenja, potvrda, obavještenja, informacija, i sl.</w:t>
      </w:r>
    </w:p>
    <w:p w:rsidR="002F3D7A" w:rsidRPr="008E6471" w:rsidRDefault="002F3D7A" w:rsidP="002F3D7A">
      <w:pPr>
        <w:numPr>
          <w:ilvl w:val="0"/>
          <w:numId w:val="6"/>
        </w:numPr>
        <w:rPr>
          <w:rFonts w:ascii="Tahoma" w:hAnsi="Tahoma" w:cs="Tahoma"/>
          <w:sz w:val="20"/>
          <w:lang w:val="hr-HR"/>
        </w:rPr>
      </w:pPr>
      <w:r w:rsidRPr="008E6471">
        <w:rPr>
          <w:rFonts w:ascii="Tahoma" w:hAnsi="Tahoma" w:cs="Tahoma"/>
          <w:sz w:val="20"/>
          <w:lang w:val="hr-HR"/>
        </w:rPr>
        <w:t>vodi redovnu evidenciju i promjene kadrovskih podataka radnika, kao i unos istih u SAP sistem</w:t>
      </w:r>
    </w:p>
    <w:p w:rsidR="002F3D7A" w:rsidRPr="008E6471" w:rsidRDefault="002F3D7A" w:rsidP="002F3D7A">
      <w:pPr>
        <w:numPr>
          <w:ilvl w:val="0"/>
          <w:numId w:val="6"/>
        </w:numPr>
        <w:rPr>
          <w:rFonts w:ascii="Tahoma" w:hAnsi="Tahoma" w:cs="Tahoma"/>
          <w:sz w:val="20"/>
          <w:lang w:val="hr-HR"/>
        </w:rPr>
      </w:pPr>
      <w:r w:rsidRPr="008E6471">
        <w:rPr>
          <w:rFonts w:ascii="Tahoma" w:hAnsi="Tahoma" w:cs="Tahoma"/>
          <w:sz w:val="20"/>
          <w:lang w:val="hr-HR"/>
        </w:rPr>
        <w:t>daje pravna mišljenja iz djelokruga rada Službe, odnosno radnih odnosa i  kadrovske problematike</w:t>
      </w:r>
    </w:p>
    <w:p w:rsidR="002F3D7A" w:rsidRPr="008E6471" w:rsidRDefault="002F3D7A" w:rsidP="002F3D7A">
      <w:pPr>
        <w:numPr>
          <w:ilvl w:val="0"/>
          <w:numId w:val="6"/>
        </w:numPr>
        <w:rPr>
          <w:rFonts w:ascii="Tahoma" w:hAnsi="Tahoma" w:cs="Tahoma"/>
          <w:sz w:val="20"/>
          <w:lang w:val="hr-HR"/>
        </w:rPr>
      </w:pPr>
      <w:r w:rsidRPr="008E6471">
        <w:rPr>
          <w:rFonts w:ascii="Tahoma" w:hAnsi="Tahoma" w:cs="Tahoma"/>
          <w:sz w:val="20"/>
          <w:lang w:val="hr-HR"/>
        </w:rPr>
        <w:t xml:space="preserve">prati pozitivne propise vezane za djelokrug rada KCUS-a </w:t>
      </w:r>
    </w:p>
    <w:p w:rsidR="002F3D7A" w:rsidRPr="008E6471" w:rsidRDefault="002F3D7A" w:rsidP="002F3D7A">
      <w:pPr>
        <w:numPr>
          <w:ilvl w:val="0"/>
          <w:numId w:val="6"/>
        </w:numPr>
        <w:rPr>
          <w:rFonts w:ascii="Tahoma" w:hAnsi="Tahoma" w:cs="Tahoma"/>
          <w:sz w:val="20"/>
          <w:lang w:val="hr-HR"/>
        </w:rPr>
      </w:pPr>
      <w:r w:rsidRPr="008E6471">
        <w:rPr>
          <w:rFonts w:ascii="Tahoma" w:hAnsi="Tahoma" w:cs="Tahoma"/>
          <w:sz w:val="20"/>
          <w:lang w:val="hr-HR"/>
        </w:rPr>
        <w:t>zastupa KCUS u sudskim postupcima vezano za radne-pravne odnose</w:t>
      </w:r>
    </w:p>
    <w:p w:rsidR="002F3D7A" w:rsidRPr="008E6471" w:rsidRDefault="002F3D7A" w:rsidP="002F3D7A">
      <w:pPr>
        <w:numPr>
          <w:ilvl w:val="0"/>
          <w:numId w:val="6"/>
        </w:numPr>
        <w:rPr>
          <w:rFonts w:ascii="Tahoma" w:hAnsi="Tahoma" w:cs="Tahoma"/>
          <w:sz w:val="20"/>
          <w:lang w:val="hr-HR"/>
        </w:rPr>
      </w:pPr>
      <w:r w:rsidRPr="008E6471">
        <w:rPr>
          <w:rFonts w:ascii="Tahoma" w:hAnsi="Tahoma" w:cs="Tahoma"/>
          <w:sz w:val="20"/>
          <w:lang w:val="hr-HR"/>
        </w:rPr>
        <w:t>vodi evidenciju o sudskim predmetima iz radnog odnosa</w:t>
      </w:r>
    </w:p>
    <w:p w:rsidR="002F3D7A" w:rsidRPr="007652F5" w:rsidRDefault="002F3D7A" w:rsidP="002F3D7A">
      <w:pPr>
        <w:pStyle w:val="ListParagraph"/>
        <w:numPr>
          <w:ilvl w:val="0"/>
          <w:numId w:val="6"/>
        </w:numPr>
        <w:contextualSpacing w:val="0"/>
        <w:rPr>
          <w:rFonts w:ascii="Tahoma" w:hAnsi="Tahoma" w:cs="Tahoma"/>
          <w:sz w:val="20"/>
          <w:lang w:val="it-IT"/>
        </w:rPr>
      </w:pPr>
      <w:r w:rsidRPr="007652F5">
        <w:rPr>
          <w:rFonts w:ascii="Tahoma" w:hAnsi="Tahoma" w:cs="Tahoma"/>
          <w:sz w:val="20"/>
          <w:lang w:val="it-IT"/>
        </w:rPr>
        <w:t>analizira, predlaže i učestvuje u izradi normativnih akata za potrebe Službe</w:t>
      </w:r>
    </w:p>
    <w:p w:rsidR="002F3D7A" w:rsidRPr="008E6471" w:rsidRDefault="002F3D7A" w:rsidP="002F3D7A">
      <w:pPr>
        <w:numPr>
          <w:ilvl w:val="0"/>
          <w:numId w:val="6"/>
        </w:numPr>
        <w:rPr>
          <w:rFonts w:ascii="Tahoma" w:hAnsi="Tahoma" w:cs="Tahoma"/>
          <w:sz w:val="20"/>
          <w:lang w:val="hr-HR"/>
        </w:rPr>
      </w:pPr>
      <w:r w:rsidRPr="008E6471">
        <w:rPr>
          <w:rFonts w:ascii="Tahoma" w:hAnsi="Tahoma" w:cs="Tahoma"/>
          <w:sz w:val="20"/>
          <w:lang w:val="hr-HR"/>
        </w:rPr>
        <w:t>koordinira rad sa saradnicima za obradu podataka i izvještaja, te daje podatke za izradu izvještaje o stanju- određene strukture radnika i sl.</w:t>
      </w:r>
    </w:p>
    <w:p w:rsidR="002F3D7A" w:rsidRPr="008E6471" w:rsidRDefault="002F3D7A" w:rsidP="002F3D7A">
      <w:pPr>
        <w:numPr>
          <w:ilvl w:val="0"/>
          <w:numId w:val="6"/>
        </w:numPr>
        <w:rPr>
          <w:rFonts w:ascii="Tahoma" w:hAnsi="Tahoma" w:cs="Tahoma"/>
          <w:sz w:val="20"/>
          <w:lang w:val="hr-HR"/>
        </w:rPr>
      </w:pPr>
      <w:r w:rsidRPr="007652F5">
        <w:rPr>
          <w:rFonts w:ascii="Tahoma" w:hAnsi="Tahoma" w:cs="Tahoma"/>
          <w:sz w:val="20"/>
          <w:lang w:val="it-IT"/>
        </w:rPr>
        <w:t xml:space="preserve">vrši prijavu i odjavu radnika po važećim propisima </w:t>
      </w:r>
    </w:p>
    <w:p w:rsidR="002F3D7A" w:rsidRPr="008E6471" w:rsidRDefault="002F3D7A" w:rsidP="002F3D7A">
      <w:pPr>
        <w:numPr>
          <w:ilvl w:val="0"/>
          <w:numId w:val="6"/>
        </w:numPr>
        <w:rPr>
          <w:rFonts w:ascii="Tahoma" w:hAnsi="Tahoma" w:cs="Tahoma"/>
          <w:sz w:val="20"/>
          <w:lang w:val="hr-HR"/>
        </w:rPr>
      </w:pPr>
      <w:r w:rsidRPr="008E6471">
        <w:rPr>
          <w:rFonts w:ascii="Tahoma" w:hAnsi="Tahoma" w:cs="Tahoma"/>
          <w:sz w:val="20"/>
          <w:lang w:val="hr-HR"/>
        </w:rPr>
        <w:t>vodi postupke, daje mišljenja i donosi nacrt rješenja koje se odnose na prava iz radnih odnosa radnika</w:t>
      </w:r>
    </w:p>
    <w:p w:rsidR="002F3D7A" w:rsidRPr="008E6471" w:rsidRDefault="002F3D7A" w:rsidP="002F3D7A">
      <w:pPr>
        <w:numPr>
          <w:ilvl w:val="0"/>
          <w:numId w:val="6"/>
        </w:numPr>
        <w:rPr>
          <w:rFonts w:ascii="Tahoma" w:hAnsi="Tahoma" w:cs="Tahoma"/>
          <w:sz w:val="20"/>
          <w:lang w:val="hr-HR"/>
        </w:rPr>
      </w:pPr>
      <w:r w:rsidRPr="007652F5">
        <w:rPr>
          <w:rFonts w:ascii="Tahoma" w:hAnsi="Tahoma" w:cs="Tahoma"/>
          <w:sz w:val="20"/>
          <w:lang w:val="it-IT"/>
        </w:rPr>
        <w:t>pruža potrebne informacije i uputstva radnicima u vezi radno-pravnog statusa</w:t>
      </w:r>
    </w:p>
    <w:p w:rsidR="002F3D7A" w:rsidRPr="008E6471" w:rsidRDefault="002F3D7A" w:rsidP="002F3D7A">
      <w:pPr>
        <w:pStyle w:val="ListParagraph"/>
        <w:numPr>
          <w:ilvl w:val="0"/>
          <w:numId w:val="6"/>
        </w:numPr>
        <w:contextualSpacing w:val="0"/>
        <w:rPr>
          <w:rFonts w:ascii="Tahoma" w:hAnsi="Tahoma" w:cs="Tahoma"/>
          <w:sz w:val="20"/>
          <w:lang w:val="hr-HR"/>
        </w:rPr>
      </w:pPr>
      <w:r w:rsidRPr="008E6471">
        <w:rPr>
          <w:rFonts w:ascii="Tahoma" w:hAnsi="Tahoma" w:cs="Tahoma"/>
          <w:sz w:val="20"/>
          <w:lang w:val="hr-HR"/>
        </w:rPr>
        <w:t xml:space="preserve">obavlja i druge poslove iz djelokruga rada Službe, a po nalogu šefa Službe </w:t>
      </w:r>
    </w:p>
    <w:p w:rsidR="002F3D7A" w:rsidRPr="008E6471" w:rsidRDefault="002F3D7A" w:rsidP="002F3D7A">
      <w:pPr>
        <w:rPr>
          <w:rFonts w:ascii="Tahoma" w:hAnsi="Tahoma" w:cs="Tahoma"/>
          <w:sz w:val="20"/>
          <w:lang w:val="hr-HR"/>
        </w:rPr>
      </w:pPr>
      <w:r w:rsidRPr="008E6471">
        <w:rPr>
          <w:rFonts w:ascii="Tahoma" w:hAnsi="Tahoma" w:cs="Tahoma"/>
          <w:sz w:val="20"/>
          <w:lang w:val="hr-HR"/>
        </w:rPr>
        <w:t>Odgovornost:</w:t>
      </w:r>
    </w:p>
    <w:p w:rsidR="002F3D7A" w:rsidRPr="008E6471" w:rsidRDefault="002F3D7A" w:rsidP="002F3D7A">
      <w:pPr>
        <w:numPr>
          <w:ilvl w:val="0"/>
          <w:numId w:val="7"/>
        </w:numPr>
        <w:rPr>
          <w:rFonts w:ascii="Tahoma" w:hAnsi="Tahoma" w:cs="Tahoma"/>
          <w:sz w:val="20"/>
          <w:lang w:val="hr-HR"/>
        </w:rPr>
      </w:pPr>
      <w:r w:rsidRPr="008E6471">
        <w:rPr>
          <w:rFonts w:ascii="Tahoma" w:hAnsi="Tahoma" w:cs="Tahoma"/>
          <w:sz w:val="20"/>
          <w:lang w:val="hr-HR"/>
        </w:rPr>
        <w:t>šefu Službe</w:t>
      </w:r>
    </w:p>
    <w:p w:rsidR="002F3D7A" w:rsidRPr="008E6471" w:rsidRDefault="002F3D7A" w:rsidP="002F3D7A">
      <w:pPr>
        <w:numPr>
          <w:ilvl w:val="0"/>
          <w:numId w:val="7"/>
        </w:numPr>
        <w:rPr>
          <w:rFonts w:ascii="Tahoma" w:hAnsi="Tahoma" w:cs="Tahoma"/>
          <w:sz w:val="20"/>
          <w:lang w:val="hr-HR"/>
        </w:rPr>
      </w:pPr>
      <w:r w:rsidRPr="008E6471">
        <w:rPr>
          <w:rFonts w:ascii="Tahoma" w:hAnsi="Tahoma" w:cs="Tahoma"/>
          <w:sz w:val="20"/>
          <w:lang w:val="hr-HR"/>
        </w:rPr>
        <w:t>stručna</w:t>
      </w:r>
    </w:p>
    <w:p w:rsidR="002F3D7A" w:rsidRPr="008E6471" w:rsidRDefault="002F3D7A" w:rsidP="002F3D7A">
      <w:pPr>
        <w:numPr>
          <w:ilvl w:val="0"/>
          <w:numId w:val="7"/>
        </w:numPr>
        <w:rPr>
          <w:rFonts w:ascii="Tahoma" w:hAnsi="Tahoma" w:cs="Tahoma"/>
          <w:sz w:val="20"/>
          <w:lang w:val="hr-HR"/>
        </w:rPr>
      </w:pPr>
      <w:r w:rsidRPr="008E6471">
        <w:rPr>
          <w:rFonts w:ascii="Tahoma" w:hAnsi="Tahoma" w:cs="Tahoma"/>
          <w:sz w:val="20"/>
          <w:lang w:val="hr-HR"/>
        </w:rPr>
        <w:t>materijalna</w:t>
      </w:r>
    </w:p>
    <w:p w:rsidR="007E6D5A" w:rsidRPr="008E6471" w:rsidRDefault="007E6D5A" w:rsidP="000462C8">
      <w:pPr>
        <w:pStyle w:val="BodyText2"/>
        <w:spacing w:after="0" w:line="240" w:lineRule="auto"/>
        <w:jc w:val="both"/>
        <w:rPr>
          <w:rFonts w:ascii="Tahoma" w:hAnsi="Tahoma" w:cs="Tahoma"/>
          <w:b/>
          <w:sz w:val="20"/>
          <w:lang w:val="hr-HR"/>
        </w:rPr>
      </w:pPr>
    </w:p>
    <w:p w:rsidR="000462C8" w:rsidRPr="008E6471" w:rsidRDefault="000462C8" w:rsidP="000462C8">
      <w:pPr>
        <w:pStyle w:val="BodyText2"/>
        <w:spacing w:after="0" w:line="240" w:lineRule="auto"/>
        <w:jc w:val="both"/>
        <w:rPr>
          <w:rFonts w:ascii="Tahoma" w:hAnsi="Tahoma" w:cs="Tahoma"/>
          <w:b/>
          <w:sz w:val="20"/>
          <w:lang w:val="hr-HR"/>
        </w:rPr>
      </w:pPr>
      <w:r w:rsidRPr="008E6471">
        <w:rPr>
          <w:rFonts w:ascii="Tahoma" w:hAnsi="Tahoma" w:cs="Tahoma"/>
          <w:b/>
          <w:sz w:val="20"/>
          <w:lang w:val="hr-HR"/>
        </w:rPr>
        <w:t>Opis radnog mjesta za koje se oglas raspisuje pod rednim brojem 3</w:t>
      </w:r>
    </w:p>
    <w:p w:rsidR="00E67A56" w:rsidRPr="008E6471" w:rsidRDefault="00E67A56" w:rsidP="00E67A56">
      <w:pPr>
        <w:rPr>
          <w:rFonts w:ascii="Tahoma" w:hAnsi="Tahoma" w:cs="Tahoma"/>
          <w:sz w:val="20"/>
          <w:lang w:val="hr-HR"/>
        </w:rPr>
      </w:pPr>
      <w:r w:rsidRPr="008E6471">
        <w:rPr>
          <w:rFonts w:ascii="Tahoma" w:hAnsi="Tahoma" w:cs="Tahoma"/>
          <w:sz w:val="20"/>
          <w:lang w:val="hr-HR"/>
        </w:rPr>
        <w:t xml:space="preserve">Djelokrug rada: </w:t>
      </w:r>
    </w:p>
    <w:p w:rsidR="00E67A56" w:rsidRPr="008E6471" w:rsidRDefault="00E67A56" w:rsidP="00E67A56">
      <w:pPr>
        <w:pStyle w:val="ListParagraph"/>
        <w:numPr>
          <w:ilvl w:val="0"/>
          <w:numId w:val="8"/>
        </w:numPr>
        <w:spacing w:after="100" w:afterAutospacing="1"/>
        <w:rPr>
          <w:rFonts w:ascii="Tahoma" w:hAnsi="Tahoma" w:cs="Tahoma"/>
          <w:sz w:val="20"/>
          <w:lang w:val="hr-HR"/>
        </w:rPr>
      </w:pPr>
      <w:r w:rsidRPr="008E6471">
        <w:rPr>
          <w:rFonts w:ascii="Tahoma" w:hAnsi="Tahoma" w:cs="Tahoma"/>
          <w:sz w:val="20"/>
          <w:lang w:val="hr-HR"/>
        </w:rPr>
        <w:t xml:space="preserve">vrši primarnu kontrolu knjigovodstvene dokumentacije </w:t>
      </w:r>
    </w:p>
    <w:p w:rsidR="00E67A56" w:rsidRPr="008E6471" w:rsidRDefault="00E67A56" w:rsidP="00E67A56">
      <w:pPr>
        <w:pStyle w:val="ListParagraph"/>
        <w:numPr>
          <w:ilvl w:val="0"/>
          <w:numId w:val="8"/>
        </w:numPr>
        <w:spacing w:after="100" w:afterAutospacing="1"/>
        <w:rPr>
          <w:rFonts w:ascii="Tahoma" w:hAnsi="Tahoma" w:cs="Tahoma"/>
          <w:sz w:val="20"/>
          <w:lang w:val="hr-HR"/>
        </w:rPr>
      </w:pPr>
      <w:r w:rsidRPr="008E6471">
        <w:rPr>
          <w:rFonts w:ascii="Tahoma" w:hAnsi="Tahoma" w:cs="Tahoma"/>
          <w:sz w:val="20"/>
          <w:lang w:val="hr-HR"/>
        </w:rPr>
        <w:t>knjiži sve finansijske promjene na kapitalu, obavezama, potraživanjima i zalihama</w:t>
      </w:r>
    </w:p>
    <w:p w:rsidR="00E67A56" w:rsidRPr="008E6471" w:rsidRDefault="00E67A56" w:rsidP="00E67A56">
      <w:pPr>
        <w:pStyle w:val="ListParagraph"/>
        <w:numPr>
          <w:ilvl w:val="0"/>
          <w:numId w:val="8"/>
        </w:numPr>
        <w:spacing w:after="100" w:afterAutospacing="1"/>
        <w:rPr>
          <w:rFonts w:ascii="Tahoma" w:hAnsi="Tahoma" w:cs="Tahoma"/>
          <w:sz w:val="20"/>
          <w:lang w:val="hr-HR"/>
        </w:rPr>
      </w:pPr>
      <w:r w:rsidRPr="008E6471">
        <w:rPr>
          <w:rFonts w:ascii="Tahoma" w:hAnsi="Tahoma" w:cs="Tahoma"/>
          <w:sz w:val="20"/>
          <w:lang w:val="hr-HR"/>
        </w:rPr>
        <w:t>evidentira i knjiži po kontnom planu u glavnoj i pomoćnim knjigama ( knjiženje izvoda,  ulaznih faktura, plata,ugovora o djelu)</w:t>
      </w:r>
    </w:p>
    <w:p w:rsidR="00E67A56" w:rsidRPr="008E6471" w:rsidRDefault="00E67A56" w:rsidP="00E67A56">
      <w:pPr>
        <w:pStyle w:val="ListParagraph"/>
        <w:numPr>
          <w:ilvl w:val="0"/>
          <w:numId w:val="8"/>
        </w:numPr>
        <w:spacing w:after="100" w:afterAutospacing="1"/>
        <w:rPr>
          <w:rFonts w:ascii="Tahoma" w:hAnsi="Tahoma" w:cs="Tahoma"/>
          <w:sz w:val="20"/>
          <w:lang w:val="hr-HR"/>
        </w:rPr>
      </w:pPr>
      <w:r w:rsidRPr="008E6471">
        <w:rPr>
          <w:rFonts w:ascii="Tahoma" w:hAnsi="Tahoma" w:cs="Tahoma"/>
          <w:sz w:val="20"/>
          <w:lang w:val="hr-HR"/>
        </w:rPr>
        <w:t xml:space="preserve">sastavlja i potpisuje godišnji obračun </w:t>
      </w:r>
    </w:p>
    <w:p w:rsidR="00E67A56" w:rsidRPr="008E6471" w:rsidRDefault="00E67A56" w:rsidP="00E67A56">
      <w:pPr>
        <w:pStyle w:val="ListParagraph"/>
        <w:numPr>
          <w:ilvl w:val="0"/>
          <w:numId w:val="8"/>
        </w:numPr>
        <w:spacing w:after="100" w:afterAutospacing="1"/>
        <w:rPr>
          <w:rFonts w:ascii="Tahoma" w:hAnsi="Tahoma" w:cs="Tahoma"/>
          <w:sz w:val="20"/>
          <w:lang w:val="hr-HR"/>
        </w:rPr>
      </w:pPr>
      <w:r w:rsidRPr="008E6471">
        <w:rPr>
          <w:rFonts w:ascii="Tahoma" w:hAnsi="Tahoma" w:cs="Tahoma"/>
          <w:sz w:val="20"/>
          <w:lang w:val="hr-HR"/>
        </w:rPr>
        <w:t>učestvuje u izradi izvještaja po nalogu Šefa Službe</w:t>
      </w:r>
    </w:p>
    <w:p w:rsidR="00E67A56" w:rsidRPr="008E6471" w:rsidRDefault="00E67A56" w:rsidP="00E67A56">
      <w:pPr>
        <w:pStyle w:val="ListParagraph"/>
        <w:numPr>
          <w:ilvl w:val="0"/>
          <w:numId w:val="8"/>
        </w:numPr>
        <w:spacing w:after="100" w:afterAutospacing="1"/>
        <w:rPr>
          <w:rFonts w:ascii="Tahoma" w:hAnsi="Tahoma" w:cs="Tahoma"/>
          <w:sz w:val="20"/>
          <w:lang w:val="hr-HR"/>
        </w:rPr>
      </w:pPr>
      <w:r w:rsidRPr="008E6471">
        <w:rPr>
          <w:rFonts w:ascii="Tahoma" w:hAnsi="Tahoma" w:cs="Tahoma"/>
          <w:sz w:val="20"/>
          <w:lang w:val="hr-HR"/>
        </w:rPr>
        <w:t xml:space="preserve">klasificira, odlaže i čuva knjigovodstvenu dokumentaciju </w:t>
      </w:r>
    </w:p>
    <w:p w:rsidR="00E67A56" w:rsidRPr="008E6471" w:rsidRDefault="00E67A56" w:rsidP="00E67A56">
      <w:pPr>
        <w:pStyle w:val="ListParagraph"/>
        <w:numPr>
          <w:ilvl w:val="0"/>
          <w:numId w:val="8"/>
        </w:numPr>
        <w:spacing w:after="100" w:afterAutospacing="1"/>
        <w:rPr>
          <w:rFonts w:ascii="Tahoma" w:hAnsi="Tahoma" w:cs="Tahoma"/>
          <w:sz w:val="20"/>
          <w:lang w:val="hr-HR"/>
        </w:rPr>
      </w:pPr>
      <w:r w:rsidRPr="008E6471">
        <w:rPr>
          <w:rFonts w:ascii="Tahoma" w:hAnsi="Tahoma" w:cs="Tahoma"/>
          <w:sz w:val="20"/>
          <w:lang w:val="hr-HR"/>
        </w:rPr>
        <w:t xml:space="preserve">učestvuje u izradi računovodstvenih iskaza </w:t>
      </w:r>
    </w:p>
    <w:p w:rsidR="00E67A56" w:rsidRPr="008E6471" w:rsidRDefault="00E67A56" w:rsidP="00E67A56">
      <w:pPr>
        <w:pStyle w:val="ListParagraph"/>
        <w:numPr>
          <w:ilvl w:val="0"/>
          <w:numId w:val="8"/>
        </w:numPr>
        <w:spacing w:after="100" w:afterAutospacing="1"/>
        <w:rPr>
          <w:rFonts w:ascii="Tahoma" w:hAnsi="Tahoma" w:cs="Tahoma"/>
          <w:sz w:val="20"/>
          <w:lang w:val="hr-HR"/>
        </w:rPr>
      </w:pPr>
      <w:r w:rsidRPr="008E6471">
        <w:rPr>
          <w:rFonts w:ascii="Tahoma" w:hAnsi="Tahoma" w:cs="Tahoma"/>
          <w:sz w:val="20"/>
          <w:lang w:val="hr-HR"/>
        </w:rPr>
        <w:t>usklađuje IOS-e s kupcima i dobavljačima</w:t>
      </w:r>
    </w:p>
    <w:p w:rsidR="00E67A56" w:rsidRPr="008E6471" w:rsidRDefault="00E67A56" w:rsidP="00E67A56">
      <w:pPr>
        <w:pStyle w:val="ListParagraph"/>
        <w:numPr>
          <w:ilvl w:val="0"/>
          <w:numId w:val="8"/>
        </w:numPr>
        <w:rPr>
          <w:rFonts w:ascii="Tahoma" w:hAnsi="Tahoma" w:cs="Tahoma"/>
          <w:sz w:val="20"/>
          <w:lang w:val="hr-HR"/>
        </w:rPr>
      </w:pPr>
      <w:r w:rsidRPr="008E6471">
        <w:rPr>
          <w:rFonts w:ascii="Tahoma" w:hAnsi="Tahoma" w:cs="Tahoma"/>
          <w:sz w:val="20"/>
          <w:lang w:val="hr-HR"/>
        </w:rPr>
        <w:t>radi ostale poslove za potrebe Službe, a po nalogu Šefa Službe</w:t>
      </w:r>
    </w:p>
    <w:p w:rsidR="00E67A56" w:rsidRPr="008E6471" w:rsidRDefault="00E67A56" w:rsidP="00E67A56">
      <w:pPr>
        <w:rPr>
          <w:rFonts w:ascii="Tahoma" w:hAnsi="Tahoma" w:cs="Tahoma"/>
          <w:sz w:val="20"/>
          <w:lang w:val="hr-HR"/>
        </w:rPr>
      </w:pPr>
      <w:r w:rsidRPr="008E6471">
        <w:rPr>
          <w:rFonts w:ascii="Tahoma" w:hAnsi="Tahoma" w:cs="Tahoma"/>
          <w:sz w:val="20"/>
          <w:lang w:val="hr-HR"/>
        </w:rPr>
        <w:t xml:space="preserve">Odgovornost </w:t>
      </w:r>
    </w:p>
    <w:p w:rsidR="00E67A56" w:rsidRPr="008E6471" w:rsidRDefault="00E67A56" w:rsidP="00E67A56">
      <w:pPr>
        <w:rPr>
          <w:rFonts w:ascii="Tahoma" w:hAnsi="Tahoma" w:cs="Tahoma"/>
          <w:sz w:val="20"/>
          <w:lang w:val="hr-HR"/>
        </w:rPr>
      </w:pPr>
      <w:r w:rsidRPr="008E6471">
        <w:rPr>
          <w:rFonts w:ascii="Tahoma" w:hAnsi="Tahoma" w:cs="Tahoma"/>
          <w:sz w:val="20"/>
          <w:lang w:val="hr-HR"/>
        </w:rPr>
        <w:t xml:space="preserve">   - šefu Službe </w:t>
      </w:r>
    </w:p>
    <w:p w:rsidR="00E67A56" w:rsidRPr="008E6471" w:rsidRDefault="00E67A56" w:rsidP="00E67A56">
      <w:pPr>
        <w:rPr>
          <w:rFonts w:ascii="Tahoma" w:hAnsi="Tahoma" w:cs="Tahoma"/>
          <w:sz w:val="20"/>
          <w:lang w:val="hr-HR"/>
        </w:rPr>
      </w:pPr>
      <w:r w:rsidRPr="008E6471">
        <w:rPr>
          <w:rFonts w:ascii="Tahoma" w:hAnsi="Tahoma" w:cs="Tahoma"/>
          <w:sz w:val="20"/>
          <w:lang w:val="hr-HR"/>
        </w:rPr>
        <w:t xml:space="preserve">   - stručna </w:t>
      </w:r>
    </w:p>
    <w:p w:rsidR="00E67A56" w:rsidRPr="008E6471" w:rsidRDefault="00E67A56" w:rsidP="00E67A56">
      <w:pPr>
        <w:rPr>
          <w:rFonts w:ascii="Tahoma" w:hAnsi="Tahoma" w:cs="Tahoma"/>
          <w:sz w:val="20"/>
          <w:lang w:val="hr-HR"/>
        </w:rPr>
      </w:pPr>
      <w:r w:rsidRPr="008E6471">
        <w:rPr>
          <w:rFonts w:ascii="Tahoma" w:hAnsi="Tahoma" w:cs="Tahoma"/>
          <w:sz w:val="20"/>
          <w:lang w:val="hr-HR"/>
        </w:rPr>
        <w:t xml:space="preserve">   - materijalna</w:t>
      </w:r>
    </w:p>
    <w:p w:rsidR="000462C8" w:rsidRPr="008E6471" w:rsidRDefault="000462C8" w:rsidP="000462C8">
      <w:pPr>
        <w:pStyle w:val="BodyText2"/>
        <w:spacing w:after="0" w:line="240" w:lineRule="auto"/>
        <w:jc w:val="both"/>
        <w:rPr>
          <w:rFonts w:ascii="Tahoma" w:hAnsi="Tahoma" w:cs="Tahoma"/>
          <w:b/>
          <w:sz w:val="20"/>
          <w:lang w:val="hr-HR"/>
        </w:rPr>
      </w:pPr>
    </w:p>
    <w:p w:rsidR="00D87A9D" w:rsidRPr="008E6471" w:rsidRDefault="00D87A9D" w:rsidP="00F534EA">
      <w:pPr>
        <w:jc w:val="both"/>
        <w:rPr>
          <w:rFonts w:ascii="Tahoma" w:hAnsi="Tahoma" w:cs="Tahoma"/>
          <w:b/>
          <w:bCs/>
          <w:sz w:val="20"/>
          <w:lang w:val="hr-HR"/>
        </w:rPr>
      </w:pPr>
    </w:p>
    <w:p w:rsidR="00EC30D2" w:rsidRPr="008E6471" w:rsidRDefault="00A477FC" w:rsidP="00F534EA">
      <w:pPr>
        <w:jc w:val="both"/>
        <w:rPr>
          <w:rFonts w:ascii="Tahoma" w:hAnsi="Tahoma" w:cs="Tahoma"/>
          <w:sz w:val="20"/>
          <w:lang w:val="hr-HR"/>
        </w:rPr>
      </w:pPr>
      <w:r w:rsidRPr="008E6471">
        <w:rPr>
          <w:rFonts w:ascii="Tahoma" w:hAnsi="Tahoma" w:cs="Tahoma"/>
          <w:b/>
          <w:bCs/>
          <w:sz w:val="20"/>
          <w:lang w:val="hr-HR"/>
        </w:rPr>
        <w:t>Uslovi:</w:t>
      </w:r>
      <w:r w:rsidRPr="008E6471">
        <w:rPr>
          <w:rFonts w:ascii="Tahoma" w:hAnsi="Tahoma" w:cs="Tahoma"/>
          <w:sz w:val="20"/>
          <w:lang w:val="hr-HR"/>
        </w:rPr>
        <w:t xml:space="preserve"> Pored zakonom propisanih uslova za zasnivanje radnog odnosa</w:t>
      </w:r>
      <w:r w:rsidR="0066384C" w:rsidRPr="008E6471">
        <w:rPr>
          <w:rFonts w:ascii="Tahoma" w:hAnsi="Tahoma" w:cs="Tahoma"/>
          <w:sz w:val="20"/>
          <w:lang w:val="hr-HR"/>
        </w:rPr>
        <w:t xml:space="preserve"> </w:t>
      </w:r>
      <w:r w:rsidR="00E85899" w:rsidRPr="008E6471">
        <w:rPr>
          <w:rFonts w:ascii="Tahoma" w:hAnsi="Tahoma" w:cs="Tahoma"/>
          <w:sz w:val="20"/>
          <w:lang w:val="hr-HR"/>
        </w:rPr>
        <w:t xml:space="preserve">kandidat </w:t>
      </w:r>
      <w:r w:rsidR="003F43EC" w:rsidRPr="008E6471">
        <w:rPr>
          <w:rFonts w:ascii="Tahoma" w:hAnsi="Tahoma" w:cs="Tahoma"/>
          <w:sz w:val="20"/>
          <w:lang w:val="hr-HR"/>
        </w:rPr>
        <w:t>treba da ispunjava i sl</w:t>
      </w:r>
      <w:r w:rsidR="0054639D" w:rsidRPr="008E6471">
        <w:rPr>
          <w:rFonts w:ascii="Tahoma" w:hAnsi="Tahoma" w:cs="Tahoma"/>
          <w:sz w:val="20"/>
          <w:lang w:val="hr-HR"/>
        </w:rPr>
        <w:t>i</w:t>
      </w:r>
      <w:r w:rsidRPr="008E6471">
        <w:rPr>
          <w:rFonts w:ascii="Tahoma" w:hAnsi="Tahoma" w:cs="Tahoma"/>
          <w:sz w:val="20"/>
          <w:lang w:val="hr-HR"/>
        </w:rPr>
        <w:t xml:space="preserve">jedeće uslove:    </w:t>
      </w:r>
    </w:p>
    <w:p w:rsidR="00887C39" w:rsidRPr="008E6471" w:rsidRDefault="00887C39" w:rsidP="00F534EA">
      <w:pPr>
        <w:jc w:val="both"/>
        <w:rPr>
          <w:rFonts w:ascii="Tahoma" w:hAnsi="Tahoma" w:cs="Tahoma"/>
          <w:sz w:val="20"/>
          <w:lang w:val="hr-HR"/>
        </w:rPr>
      </w:pPr>
    </w:p>
    <w:p w:rsidR="00682552" w:rsidRPr="008E6471" w:rsidRDefault="00EB329E" w:rsidP="00EB329E">
      <w:pPr>
        <w:jc w:val="both"/>
        <w:rPr>
          <w:rFonts w:ascii="Tahoma" w:hAnsi="Tahoma" w:cs="Tahoma"/>
          <w:b/>
          <w:sz w:val="20"/>
          <w:lang w:val="hr-HR"/>
        </w:rPr>
      </w:pPr>
      <w:r w:rsidRPr="008E6471">
        <w:rPr>
          <w:rFonts w:ascii="Tahoma" w:hAnsi="Tahoma" w:cs="Tahoma"/>
          <w:sz w:val="20"/>
          <w:lang w:val="hr-HR"/>
        </w:rPr>
        <w:t>Uslovi za radno mjesto pod brojem</w:t>
      </w:r>
      <w:r w:rsidR="000A0BE8" w:rsidRPr="008E6471">
        <w:rPr>
          <w:rFonts w:ascii="Tahoma" w:hAnsi="Tahoma" w:cs="Tahoma"/>
          <w:b/>
          <w:sz w:val="20"/>
          <w:lang w:val="hr-HR"/>
        </w:rPr>
        <w:t>:</w:t>
      </w:r>
      <w:r w:rsidR="00402557" w:rsidRPr="008E6471">
        <w:rPr>
          <w:rFonts w:ascii="Tahoma" w:hAnsi="Tahoma" w:cs="Tahoma"/>
          <w:b/>
          <w:sz w:val="20"/>
          <w:lang w:val="hr-HR"/>
        </w:rPr>
        <w:t xml:space="preserve"> </w:t>
      </w:r>
      <w:r w:rsidR="00006572" w:rsidRPr="008E6471">
        <w:rPr>
          <w:rFonts w:ascii="Tahoma" w:hAnsi="Tahoma" w:cs="Tahoma"/>
          <w:b/>
          <w:sz w:val="20"/>
          <w:lang w:val="hr-HR"/>
        </w:rPr>
        <w:t>1</w:t>
      </w:r>
    </w:p>
    <w:p w:rsidR="002F3D7A" w:rsidRPr="008E6471" w:rsidRDefault="00AB2F0C" w:rsidP="00393B0C">
      <w:pPr>
        <w:pStyle w:val="ListParagraph"/>
        <w:numPr>
          <w:ilvl w:val="0"/>
          <w:numId w:val="3"/>
        </w:numPr>
        <w:rPr>
          <w:rFonts w:ascii="Tahoma" w:hAnsi="Tahoma" w:cs="Tahoma"/>
          <w:sz w:val="20"/>
          <w:lang w:val="hr-HR"/>
        </w:rPr>
      </w:pPr>
      <w:r w:rsidRPr="008E6471">
        <w:rPr>
          <w:rFonts w:ascii="Tahoma" w:hAnsi="Tahoma" w:cs="Tahoma"/>
          <w:sz w:val="20"/>
          <w:lang w:val="hr-HR"/>
        </w:rPr>
        <w:t xml:space="preserve">VSS, </w:t>
      </w:r>
      <w:r w:rsidR="002F3D7A" w:rsidRPr="007652F5">
        <w:rPr>
          <w:rFonts w:ascii="Tahoma" w:hAnsi="Tahoma" w:cs="Tahoma"/>
          <w:sz w:val="20"/>
          <w:lang w:val="hr-HR"/>
        </w:rPr>
        <w:t>(VII stepen stručne spreme ili visoko obrazovanje sa  najmanje 180 ECTS) – Društveni ili prirodni  fakultet</w:t>
      </w:r>
      <w:r w:rsidR="002F3D7A" w:rsidRPr="008E6471">
        <w:rPr>
          <w:rFonts w:ascii="Tahoma" w:hAnsi="Tahoma" w:cs="Tahoma"/>
          <w:sz w:val="20"/>
          <w:lang w:val="hr-HR"/>
        </w:rPr>
        <w:t xml:space="preserve"> </w:t>
      </w:r>
    </w:p>
    <w:p w:rsidR="002F3D7A" w:rsidRPr="008E6471" w:rsidRDefault="002F3D7A" w:rsidP="002F3D7A">
      <w:pPr>
        <w:pStyle w:val="ListParagraph"/>
        <w:numPr>
          <w:ilvl w:val="0"/>
          <w:numId w:val="3"/>
        </w:numPr>
        <w:jc w:val="both"/>
        <w:rPr>
          <w:rFonts w:ascii="Tahoma" w:hAnsi="Tahoma" w:cs="Tahoma"/>
          <w:b/>
          <w:sz w:val="20"/>
          <w:lang w:val="hr-HR"/>
        </w:rPr>
      </w:pPr>
      <w:r w:rsidRPr="008E6471">
        <w:rPr>
          <w:rFonts w:ascii="Tahoma" w:hAnsi="Tahoma" w:cs="Tahoma"/>
          <w:sz w:val="20"/>
        </w:rPr>
        <w:t>3 godine radnog iskustva</w:t>
      </w:r>
      <w:r w:rsidRPr="008E6471">
        <w:rPr>
          <w:rFonts w:ascii="Tahoma" w:hAnsi="Tahoma" w:cs="Tahoma"/>
          <w:sz w:val="20"/>
          <w:lang w:val="hr-HR"/>
        </w:rPr>
        <w:t xml:space="preserve"> </w:t>
      </w:r>
    </w:p>
    <w:p w:rsidR="002F3D7A" w:rsidRPr="008E6471" w:rsidRDefault="00311631" w:rsidP="002F3D7A">
      <w:pPr>
        <w:pStyle w:val="ListParagraph"/>
        <w:numPr>
          <w:ilvl w:val="0"/>
          <w:numId w:val="3"/>
        </w:numPr>
        <w:jc w:val="both"/>
        <w:rPr>
          <w:rFonts w:ascii="Tahoma" w:hAnsi="Tahoma" w:cs="Tahoma"/>
          <w:b/>
          <w:sz w:val="20"/>
          <w:lang w:val="hr-HR"/>
        </w:rPr>
      </w:pPr>
      <w:r w:rsidRPr="008E6471">
        <w:rPr>
          <w:rFonts w:ascii="Tahoma" w:hAnsi="Tahoma" w:cs="Tahoma"/>
          <w:sz w:val="20"/>
          <w:lang w:val="hr-HR"/>
        </w:rPr>
        <w:t>poznavanje rada na računaru, poznavanje propisa iz oblasti ZLP</w:t>
      </w:r>
    </w:p>
    <w:p w:rsidR="00311631" w:rsidRPr="008E6471" w:rsidRDefault="00311631" w:rsidP="00311631">
      <w:pPr>
        <w:pStyle w:val="ListParagraph"/>
        <w:jc w:val="both"/>
        <w:rPr>
          <w:rFonts w:ascii="Tahoma" w:hAnsi="Tahoma" w:cs="Tahoma"/>
          <w:b/>
          <w:sz w:val="20"/>
          <w:lang w:val="hr-HR"/>
        </w:rPr>
      </w:pPr>
    </w:p>
    <w:p w:rsidR="00006572" w:rsidRPr="008E6471" w:rsidRDefault="00006572" w:rsidP="002F3D7A">
      <w:pPr>
        <w:jc w:val="both"/>
        <w:rPr>
          <w:rFonts w:ascii="Tahoma" w:hAnsi="Tahoma" w:cs="Tahoma"/>
          <w:b/>
          <w:sz w:val="20"/>
          <w:lang w:val="hr-HR"/>
        </w:rPr>
      </w:pPr>
      <w:r w:rsidRPr="008E6471">
        <w:rPr>
          <w:rFonts w:ascii="Tahoma" w:hAnsi="Tahoma" w:cs="Tahoma"/>
          <w:sz w:val="20"/>
          <w:lang w:val="hr-HR"/>
        </w:rPr>
        <w:t>Uslovi za radno mjesto pod brojem</w:t>
      </w:r>
      <w:r w:rsidRPr="008E6471">
        <w:rPr>
          <w:rFonts w:ascii="Tahoma" w:hAnsi="Tahoma" w:cs="Tahoma"/>
          <w:b/>
          <w:sz w:val="20"/>
          <w:lang w:val="hr-HR"/>
        </w:rPr>
        <w:t>: 2</w:t>
      </w:r>
    </w:p>
    <w:p w:rsidR="00311631" w:rsidRPr="008E6471" w:rsidRDefault="00311631" w:rsidP="00FB7637">
      <w:pPr>
        <w:pStyle w:val="ListParagraph"/>
        <w:numPr>
          <w:ilvl w:val="0"/>
          <w:numId w:val="3"/>
        </w:numPr>
        <w:rPr>
          <w:rFonts w:ascii="Tahoma" w:hAnsi="Tahoma" w:cs="Tahoma"/>
          <w:sz w:val="20"/>
          <w:lang w:val="hr-HR"/>
        </w:rPr>
      </w:pPr>
      <w:r w:rsidRPr="007652F5">
        <w:rPr>
          <w:rFonts w:ascii="Tahoma" w:hAnsi="Tahoma" w:cs="Tahoma"/>
          <w:sz w:val="20"/>
          <w:lang w:val="hr-HR"/>
        </w:rPr>
        <w:t>VSS, Pravni fakultet, VII stepen stručne spreme ili visoko obrazovanje sa 240 ECTS bodova – I  ciklus Bolonjskog sistema studiranja</w:t>
      </w:r>
      <w:r w:rsidRPr="007652F5">
        <w:rPr>
          <w:rFonts w:ascii="Tahoma" w:hAnsi="Tahoma" w:cs="Tahoma"/>
          <w:b/>
          <w:sz w:val="20"/>
          <w:lang w:val="hr-HR"/>
        </w:rPr>
        <w:t xml:space="preserve"> </w:t>
      </w:r>
      <w:r w:rsidRPr="007652F5">
        <w:rPr>
          <w:rFonts w:ascii="Tahoma" w:hAnsi="Tahoma" w:cs="Tahoma"/>
          <w:b/>
          <w:sz w:val="20"/>
          <w:shd w:val="clear" w:color="auto" w:fill="FFFFFF"/>
          <w:lang w:val="hr-HR"/>
        </w:rPr>
        <w:t xml:space="preserve"> </w:t>
      </w:r>
      <w:r w:rsidRPr="007652F5">
        <w:rPr>
          <w:rFonts w:ascii="Tahoma" w:hAnsi="Tahoma" w:cs="Tahoma"/>
          <w:sz w:val="20"/>
          <w:shd w:val="clear" w:color="auto" w:fill="FFFFFF"/>
          <w:lang w:val="hr-HR"/>
        </w:rPr>
        <w:t xml:space="preserve"> </w:t>
      </w:r>
    </w:p>
    <w:p w:rsidR="00CB342A" w:rsidRPr="008E6471" w:rsidRDefault="00311631" w:rsidP="00311631">
      <w:pPr>
        <w:pStyle w:val="ListParagraph"/>
        <w:numPr>
          <w:ilvl w:val="0"/>
          <w:numId w:val="3"/>
        </w:numPr>
        <w:jc w:val="both"/>
        <w:rPr>
          <w:rFonts w:ascii="Tahoma" w:hAnsi="Tahoma" w:cs="Tahoma"/>
          <w:sz w:val="20"/>
          <w:lang w:val="hr-HR"/>
        </w:rPr>
      </w:pPr>
      <w:r w:rsidRPr="008E6471">
        <w:rPr>
          <w:rFonts w:ascii="Tahoma" w:hAnsi="Tahoma" w:cs="Tahoma"/>
          <w:sz w:val="20"/>
          <w:lang w:val="hr-HR"/>
        </w:rPr>
        <w:t>2 godine radnog iskustva  u struci</w:t>
      </w:r>
    </w:p>
    <w:p w:rsidR="00311631" w:rsidRPr="008E6471" w:rsidRDefault="00311631" w:rsidP="00006572">
      <w:pPr>
        <w:jc w:val="both"/>
        <w:rPr>
          <w:rFonts w:ascii="Tahoma" w:hAnsi="Tahoma" w:cs="Tahoma"/>
          <w:b/>
          <w:sz w:val="20"/>
          <w:lang w:val="hr-HR"/>
        </w:rPr>
      </w:pPr>
    </w:p>
    <w:p w:rsidR="00006572" w:rsidRPr="008E6471" w:rsidRDefault="00006572" w:rsidP="00006572">
      <w:pPr>
        <w:jc w:val="both"/>
        <w:rPr>
          <w:rFonts w:ascii="Tahoma" w:hAnsi="Tahoma" w:cs="Tahoma"/>
          <w:b/>
          <w:sz w:val="20"/>
          <w:lang w:val="hr-HR"/>
        </w:rPr>
      </w:pPr>
      <w:r w:rsidRPr="008E6471">
        <w:rPr>
          <w:rFonts w:ascii="Tahoma" w:hAnsi="Tahoma" w:cs="Tahoma"/>
          <w:sz w:val="20"/>
          <w:lang w:val="hr-HR"/>
        </w:rPr>
        <w:t>Uslovi za radno mjesto pod brojem</w:t>
      </w:r>
      <w:r w:rsidRPr="008E6471">
        <w:rPr>
          <w:rFonts w:ascii="Tahoma" w:hAnsi="Tahoma" w:cs="Tahoma"/>
          <w:b/>
          <w:sz w:val="20"/>
          <w:lang w:val="hr-HR"/>
        </w:rPr>
        <w:t>: 3</w:t>
      </w:r>
    </w:p>
    <w:p w:rsidR="00311631" w:rsidRPr="008E6471" w:rsidRDefault="00E67A56" w:rsidP="00311631">
      <w:pPr>
        <w:pStyle w:val="ListParagraph"/>
        <w:numPr>
          <w:ilvl w:val="0"/>
          <w:numId w:val="3"/>
        </w:numPr>
        <w:rPr>
          <w:rFonts w:ascii="Tahoma" w:hAnsi="Tahoma" w:cs="Tahoma"/>
          <w:sz w:val="20"/>
          <w:lang w:val="hr-HR"/>
        </w:rPr>
      </w:pPr>
      <w:r w:rsidRPr="008E6471">
        <w:rPr>
          <w:rFonts w:ascii="Tahoma" w:hAnsi="Tahoma" w:cs="Tahoma"/>
          <w:sz w:val="20"/>
          <w:lang w:val="hr-HR"/>
        </w:rPr>
        <w:t>VSS, Ekonomski fakultet  (180 ECTS bodova Bolonjskog sistema studiranja)</w:t>
      </w:r>
    </w:p>
    <w:p w:rsidR="00913ADB" w:rsidRPr="008E6471" w:rsidRDefault="00E67A56" w:rsidP="00FB7637">
      <w:pPr>
        <w:pStyle w:val="ListParagraph"/>
        <w:numPr>
          <w:ilvl w:val="0"/>
          <w:numId w:val="3"/>
        </w:numPr>
        <w:rPr>
          <w:rFonts w:ascii="Tahoma" w:hAnsi="Tahoma" w:cs="Tahoma"/>
          <w:sz w:val="20"/>
          <w:lang w:val="hr-HR"/>
        </w:rPr>
      </w:pPr>
      <w:r w:rsidRPr="008E6471">
        <w:rPr>
          <w:rFonts w:ascii="Tahoma" w:hAnsi="Tahoma" w:cs="Tahoma"/>
          <w:sz w:val="20"/>
          <w:lang w:val="hr-HR"/>
        </w:rPr>
        <w:t>1 godina rada u struci</w:t>
      </w:r>
    </w:p>
    <w:p w:rsidR="00544E5E" w:rsidRPr="008E6471" w:rsidRDefault="00544E5E" w:rsidP="00FB7637">
      <w:pPr>
        <w:pStyle w:val="ListParagraph"/>
        <w:numPr>
          <w:ilvl w:val="0"/>
          <w:numId w:val="3"/>
        </w:numPr>
        <w:rPr>
          <w:rFonts w:ascii="Tahoma" w:hAnsi="Tahoma" w:cs="Tahoma"/>
          <w:sz w:val="20"/>
          <w:lang w:val="hr-HR"/>
        </w:rPr>
      </w:pPr>
      <w:r w:rsidRPr="008E6471">
        <w:rPr>
          <w:rFonts w:ascii="Tahoma" w:hAnsi="Tahoma" w:cs="Tahoma"/>
          <w:sz w:val="20"/>
          <w:lang w:val="hr-HR"/>
        </w:rPr>
        <w:t>Poznavanje rada na računaru</w:t>
      </w:r>
    </w:p>
    <w:p w:rsidR="00CB342A" w:rsidRPr="008E6471" w:rsidRDefault="00CB342A" w:rsidP="00006572">
      <w:pPr>
        <w:jc w:val="both"/>
        <w:rPr>
          <w:rFonts w:ascii="Tahoma" w:hAnsi="Tahoma" w:cs="Tahoma"/>
          <w:b/>
          <w:sz w:val="20"/>
          <w:lang w:val="hr-HR"/>
        </w:rPr>
      </w:pPr>
    </w:p>
    <w:p w:rsidR="009D5CD4" w:rsidRPr="008E6471" w:rsidRDefault="009D5CD4" w:rsidP="00F534EA">
      <w:pPr>
        <w:jc w:val="both"/>
        <w:rPr>
          <w:rFonts w:ascii="Tahoma" w:hAnsi="Tahoma" w:cs="Tahoma"/>
          <w:sz w:val="20"/>
          <w:lang w:val="hr-HR"/>
        </w:rPr>
      </w:pPr>
    </w:p>
    <w:p w:rsidR="00D938FF" w:rsidRPr="008E6471" w:rsidRDefault="00D938FF" w:rsidP="00F534EA">
      <w:pPr>
        <w:jc w:val="both"/>
        <w:rPr>
          <w:rFonts w:ascii="Tahoma" w:hAnsi="Tahoma" w:cs="Tahoma"/>
          <w:b/>
          <w:sz w:val="20"/>
          <w:u w:val="single"/>
          <w:lang w:val="hr-HR"/>
        </w:rPr>
      </w:pPr>
    </w:p>
    <w:p w:rsidR="00D938FF" w:rsidRPr="008E6471" w:rsidRDefault="00D938FF" w:rsidP="00F534EA">
      <w:pPr>
        <w:jc w:val="both"/>
        <w:rPr>
          <w:rFonts w:ascii="Tahoma" w:hAnsi="Tahoma" w:cs="Tahoma"/>
          <w:b/>
          <w:sz w:val="20"/>
          <w:u w:val="single"/>
          <w:lang w:val="hr-HR"/>
        </w:rPr>
      </w:pPr>
    </w:p>
    <w:p w:rsidR="00D938FF" w:rsidRPr="008E6471" w:rsidRDefault="00D938FF" w:rsidP="00F534EA">
      <w:pPr>
        <w:jc w:val="both"/>
        <w:rPr>
          <w:rFonts w:ascii="Tahoma" w:hAnsi="Tahoma" w:cs="Tahoma"/>
          <w:b/>
          <w:sz w:val="20"/>
          <w:u w:val="single"/>
          <w:lang w:val="hr-HR"/>
        </w:rPr>
      </w:pPr>
    </w:p>
    <w:p w:rsidR="00D938FF" w:rsidRPr="008E6471" w:rsidRDefault="00D938FF" w:rsidP="00F534EA">
      <w:pPr>
        <w:jc w:val="both"/>
        <w:rPr>
          <w:rFonts w:ascii="Tahoma" w:hAnsi="Tahoma" w:cs="Tahoma"/>
          <w:b/>
          <w:sz w:val="20"/>
          <w:u w:val="single"/>
          <w:lang w:val="hr-HR"/>
        </w:rPr>
      </w:pPr>
    </w:p>
    <w:p w:rsidR="00D938FF" w:rsidRPr="008E6471" w:rsidRDefault="00D938FF" w:rsidP="00F534EA">
      <w:pPr>
        <w:jc w:val="both"/>
        <w:rPr>
          <w:rFonts w:ascii="Tahoma" w:hAnsi="Tahoma" w:cs="Tahoma"/>
          <w:b/>
          <w:sz w:val="20"/>
          <w:u w:val="single"/>
          <w:lang w:val="hr-HR"/>
        </w:rPr>
      </w:pPr>
    </w:p>
    <w:p w:rsidR="00D938FF" w:rsidRPr="008E6471" w:rsidRDefault="00D938FF" w:rsidP="00F534EA">
      <w:pPr>
        <w:jc w:val="both"/>
        <w:rPr>
          <w:rFonts w:ascii="Tahoma" w:hAnsi="Tahoma" w:cs="Tahoma"/>
          <w:b/>
          <w:sz w:val="20"/>
          <w:u w:val="single"/>
          <w:lang w:val="hr-HR"/>
        </w:rPr>
      </w:pPr>
    </w:p>
    <w:p w:rsidR="00D938FF" w:rsidRPr="008E6471" w:rsidRDefault="00D938FF" w:rsidP="00F534EA">
      <w:pPr>
        <w:jc w:val="both"/>
        <w:rPr>
          <w:rFonts w:ascii="Tahoma" w:hAnsi="Tahoma" w:cs="Tahoma"/>
          <w:b/>
          <w:sz w:val="20"/>
          <w:u w:val="single"/>
          <w:lang w:val="hr-HR"/>
        </w:rPr>
      </w:pPr>
    </w:p>
    <w:p w:rsidR="004A2780" w:rsidRPr="008E6471" w:rsidRDefault="004A2780" w:rsidP="00F534EA">
      <w:pPr>
        <w:jc w:val="both"/>
        <w:rPr>
          <w:rFonts w:ascii="Tahoma" w:hAnsi="Tahoma" w:cs="Tahoma"/>
          <w:b/>
          <w:sz w:val="20"/>
          <w:u w:val="single"/>
          <w:lang w:val="hr-HR"/>
        </w:rPr>
      </w:pPr>
    </w:p>
    <w:p w:rsidR="004A2780" w:rsidRPr="008E6471" w:rsidRDefault="004A2780" w:rsidP="00F534EA">
      <w:pPr>
        <w:jc w:val="both"/>
        <w:rPr>
          <w:rFonts w:ascii="Tahoma" w:hAnsi="Tahoma" w:cs="Tahoma"/>
          <w:b/>
          <w:sz w:val="20"/>
          <w:u w:val="single"/>
          <w:lang w:val="hr-HR"/>
        </w:rPr>
      </w:pPr>
    </w:p>
    <w:p w:rsidR="00F534EA" w:rsidRPr="008E6471" w:rsidRDefault="00191486" w:rsidP="00F534EA">
      <w:pPr>
        <w:jc w:val="both"/>
        <w:rPr>
          <w:rFonts w:ascii="Tahoma" w:hAnsi="Tahoma" w:cs="Tahoma"/>
          <w:b/>
          <w:sz w:val="20"/>
          <w:u w:val="single"/>
          <w:lang w:val="hr-HR"/>
        </w:rPr>
      </w:pPr>
      <w:r w:rsidRPr="008E6471">
        <w:rPr>
          <w:rFonts w:ascii="Tahoma" w:hAnsi="Tahoma" w:cs="Tahoma"/>
          <w:b/>
          <w:sz w:val="20"/>
          <w:u w:val="single"/>
          <w:lang w:val="hr-HR"/>
        </w:rPr>
        <w:t>P</w:t>
      </w:r>
      <w:r w:rsidR="00682552" w:rsidRPr="008E6471">
        <w:rPr>
          <w:rFonts w:ascii="Tahoma" w:hAnsi="Tahoma" w:cs="Tahoma"/>
          <w:b/>
          <w:sz w:val="20"/>
          <w:u w:val="single"/>
          <w:lang w:val="hr-HR"/>
        </w:rPr>
        <w:t>otrebno je da kandidati dostave slijedeću dokumentaciju:</w:t>
      </w:r>
    </w:p>
    <w:p w:rsidR="00682552" w:rsidRPr="008E6471" w:rsidRDefault="00682552" w:rsidP="003D149C">
      <w:pPr>
        <w:jc w:val="both"/>
        <w:rPr>
          <w:rFonts w:ascii="Tahoma" w:hAnsi="Tahoma" w:cs="Tahoma"/>
          <w:b/>
          <w:sz w:val="20"/>
          <w:lang w:val="hr-HR"/>
        </w:rPr>
      </w:pPr>
    </w:p>
    <w:p w:rsidR="003D149C" w:rsidRPr="008E6471" w:rsidRDefault="003D149C" w:rsidP="003D149C">
      <w:pPr>
        <w:jc w:val="both"/>
        <w:rPr>
          <w:rFonts w:ascii="Tahoma" w:hAnsi="Tahoma" w:cs="Tahoma"/>
          <w:b/>
          <w:sz w:val="20"/>
          <w:lang w:val="hr-HR"/>
        </w:rPr>
      </w:pPr>
      <w:r w:rsidRPr="008E6471">
        <w:rPr>
          <w:rFonts w:ascii="Tahoma" w:hAnsi="Tahoma" w:cs="Tahoma"/>
          <w:b/>
          <w:sz w:val="20"/>
          <w:lang w:val="hr-HR"/>
        </w:rPr>
        <w:t>Za radno mjesto pod brojem:</w:t>
      </w:r>
      <w:r w:rsidR="00245EAE" w:rsidRPr="008E6471">
        <w:rPr>
          <w:rFonts w:ascii="Tahoma" w:hAnsi="Tahoma" w:cs="Tahoma"/>
          <w:b/>
          <w:sz w:val="20"/>
          <w:lang w:val="hr-HR"/>
        </w:rPr>
        <w:t xml:space="preserve"> </w:t>
      </w:r>
      <w:r w:rsidR="00D470C7" w:rsidRPr="008E6471">
        <w:rPr>
          <w:rFonts w:ascii="Tahoma" w:hAnsi="Tahoma" w:cs="Tahoma"/>
          <w:b/>
          <w:sz w:val="20"/>
          <w:lang w:val="hr-HR"/>
        </w:rPr>
        <w:t>1</w:t>
      </w:r>
    </w:p>
    <w:p w:rsidR="00682552" w:rsidRPr="008E6471" w:rsidRDefault="00682552" w:rsidP="00682552">
      <w:pPr>
        <w:jc w:val="both"/>
        <w:rPr>
          <w:rFonts w:ascii="Tahoma" w:hAnsi="Tahoma" w:cs="Tahoma"/>
          <w:sz w:val="20"/>
          <w:lang w:val="hr-HR"/>
        </w:rPr>
      </w:pPr>
      <w:r w:rsidRPr="008E6471">
        <w:rPr>
          <w:rFonts w:ascii="Tahoma" w:hAnsi="Tahoma" w:cs="Tahoma"/>
          <w:sz w:val="20"/>
          <w:lang w:val="hr-HR"/>
        </w:rPr>
        <w:t xml:space="preserve">- Svojeručno potpisanu prijavu na javni oglas sa naznakom pozicije za koju aplicira </w:t>
      </w:r>
    </w:p>
    <w:p w:rsidR="00682552" w:rsidRPr="008E6471" w:rsidRDefault="00682552" w:rsidP="000B7BDE">
      <w:pPr>
        <w:rPr>
          <w:rFonts w:ascii="Tahoma" w:hAnsi="Tahoma" w:cs="Tahoma"/>
          <w:sz w:val="20"/>
          <w:lang w:val="hr-HR"/>
        </w:rPr>
      </w:pPr>
      <w:r w:rsidRPr="008E6471">
        <w:rPr>
          <w:rFonts w:ascii="Tahoma" w:hAnsi="Tahoma" w:cs="Tahoma"/>
          <w:sz w:val="20"/>
          <w:lang w:val="hr-HR"/>
        </w:rPr>
        <w:t>- Kraća biografija</w:t>
      </w:r>
    </w:p>
    <w:p w:rsidR="00753D9B" w:rsidRPr="008E6471" w:rsidRDefault="00753D9B" w:rsidP="00753D9B">
      <w:pPr>
        <w:rPr>
          <w:rFonts w:ascii="Tahoma" w:hAnsi="Tahoma" w:cs="Tahoma"/>
          <w:sz w:val="20"/>
          <w:lang w:val="hr-HR"/>
        </w:rPr>
      </w:pPr>
      <w:r w:rsidRPr="008E6471">
        <w:rPr>
          <w:rFonts w:ascii="Tahoma" w:hAnsi="Tahoma" w:cs="Tahoma"/>
          <w:sz w:val="20"/>
          <w:lang w:val="hr-HR"/>
        </w:rPr>
        <w:t xml:space="preserve">- </w:t>
      </w:r>
      <w:r w:rsidR="00484951" w:rsidRPr="008E6471">
        <w:rPr>
          <w:rFonts w:ascii="Tahoma" w:hAnsi="Tahoma" w:cs="Tahoma"/>
          <w:sz w:val="20"/>
          <w:lang w:val="hr-HR"/>
        </w:rPr>
        <w:t>Diploma o završenom fakultetu</w:t>
      </w:r>
      <w:r w:rsidRPr="008E6471">
        <w:rPr>
          <w:rFonts w:ascii="Tahoma" w:hAnsi="Tahoma" w:cs="Tahoma"/>
          <w:sz w:val="20"/>
          <w:lang w:val="hr-HR"/>
        </w:rPr>
        <w:t xml:space="preserve"> </w:t>
      </w:r>
    </w:p>
    <w:p w:rsidR="00753D9B" w:rsidRPr="008E6471" w:rsidRDefault="00FF54AB" w:rsidP="00753D9B">
      <w:pPr>
        <w:rPr>
          <w:rFonts w:ascii="Tahoma" w:hAnsi="Tahoma" w:cs="Tahoma"/>
          <w:sz w:val="20"/>
          <w:lang w:val="hr-HR"/>
        </w:rPr>
      </w:pPr>
      <w:r w:rsidRPr="008E6471">
        <w:rPr>
          <w:rFonts w:ascii="Tahoma" w:hAnsi="Tahoma" w:cs="Tahoma"/>
          <w:sz w:val="20"/>
          <w:lang w:val="hr-HR"/>
        </w:rPr>
        <w:t xml:space="preserve">- </w:t>
      </w:r>
      <w:r w:rsidR="00753D9B" w:rsidRPr="008E6471">
        <w:rPr>
          <w:rFonts w:ascii="Tahoma" w:hAnsi="Tahoma" w:cs="Tahoma"/>
          <w:sz w:val="20"/>
          <w:lang w:val="hr-HR"/>
        </w:rPr>
        <w:t>Po</w:t>
      </w:r>
      <w:r w:rsidR="00D938FF" w:rsidRPr="008E6471">
        <w:rPr>
          <w:rFonts w:ascii="Tahoma" w:hAnsi="Tahoma" w:cs="Tahoma"/>
          <w:sz w:val="20"/>
          <w:lang w:val="hr-HR"/>
        </w:rPr>
        <w:t>tvrda o radnom iskustvu</w:t>
      </w:r>
    </w:p>
    <w:p w:rsidR="00D938FF" w:rsidRPr="008E6471" w:rsidRDefault="00D938FF" w:rsidP="00753D9B">
      <w:pPr>
        <w:rPr>
          <w:rFonts w:ascii="Tahoma" w:hAnsi="Tahoma" w:cs="Tahoma"/>
          <w:sz w:val="20"/>
          <w:lang w:val="hr-HR"/>
        </w:rPr>
      </w:pPr>
      <w:r w:rsidRPr="008E6471">
        <w:rPr>
          <w:rFonts w:ascii="Tahoma" w:hAnsi="Tahoma" w:cs="Tahoma"/>
          <w:sz w:val="20"/>
          <w:lang w:val="hr-HR"/>
        </w:rPr>
        <w:t>- Dokaz o poznavanju rada na računaru</w:t>
      </w:r>
    </w:p>
    <w:p w:rsidR="00D938FF" w:rsidRPr="008E6471" w:rsidRDefault="00D938FF" w:rsidP="00753D9B">
      <w:pPr>
        <w:rPr>
          <w:rFonts w:ascii="Tahoma" w:hAnsi="Tahoma" w:cs="Tahoma"/>
          <w:sz w:val="20"/>
          <w:lang w:val="hr-HR"/>
        </w:rPr>
      </w:pPr>
      <w:r w:rsidRPr="008E6471">
        <w:rPr>
          <w:rFonts w:ascii="Tahoma" w:hAnsi="Tahoma" w:cs="Tahoma"/>
          <w:sz w:val="20"/>
          <w:lang w:val="hr-HR"/>
        </w:rPr>
        <w:t>- Dokaz o poznavanju propisa iz oblasti ZLP (zaštite ličnih podataka)</w:t>
      </w:r>
    </w:p>
    <w:p w:rsidR="00753D9B" w:rsidRPr="008E6471" w:rsidRDefault="00F976F7" w:rsidP="00753D9B">
      <w:pPr>
        <w:rPr>
          <w:rFonts w:ascii="Tahoma" w:hAnsi="Tahoma" w:cs="Tahoma"/>
          <w:sz w:val="20"/>
          <w:lang w:val="hr-HR"/>
        </w:rPr>
      </w:pPr>
      <w:r w:rsidRPr="008E6471">
        <w:rPr>
          <w:rFonts w:ascii="Tahoma" w:hAnsi="Tahoma" w:cs="Tahoma"/>
          <w:sz w:val="20"/>
          <w:lang w:val="hr-HR"/>
        </w:rPr>
        <w:t xml:space="preserve">- </w:t>
      </w:r>
      <w:r w:rsidR="00753D9B" w:rsidRPr="008E6471">
        <w:rPr>
          <w:rFonts w:ascii="Tahoma" w:hAnsi="Tahoma" w:cs="Tahoma"/>
          <w:sz w:val="20"/>
          <w:lang w:val="hr-HR"/>
        </w:rPr>
        <w:t>Uvjerenje o državljanstvu</w:t>
      </w:r>
    </w:p>
    <w:p w:rsidR="00753D9B" w:rsidRPr="008E6471" w:rsidRDefault="00753D9B" w:rsidP="00753D9B">
      <w:pPr>
        <w:rPr>
          <w:rFonts w:ascii="Tahoma" w:hAnsi="Tahoma" w:cs="Tahoma"/>
          <w:sz w:val="20"/>
          <w:lang w:val="hr-HR"/>
        </w:rPr>
      </w:pPr>
      <w:r w:rsidRPr="008E6471">
        <w:rPr>
          <w:rFonts w:ascii="Tahoma" w:hAnsi="Tahoma" w:cs="Tahoma"/>
          <w:sz w:val="20"/>
          <w:lang w:val="hr-HR"/>
        </w:rPr>
        <w:t>-</w:t>
      </w:r>
      <w:r w:rsidR="00F976F7" w:rsidRPr="008E6471">
        <w:rPr>
          <w:rFonts w:ascii="Tahoma" w:hAnsi="Tahoma" w:cs="Tahoma"/>
          <w:sz w:val="20"/>
          <w:lang w:val="hr-HR"/>
        </w:rPr>
        <w:t xml:space="preserve"> </w:t>
      </w:r>
      <w:r w:rsidRPr="008E6471">
        <w:rPr>
          <w:rFonts w:ascii="Tahoma" w:hAnsi="Tahoma" w:cs="Tahoma"/>
          <w:sz w:val="20"/>
          <w:lang w:val="hr-HR"/>
        </w:rPr>
        <w:t>CIPS prijava</w:t>
      </w:r>
    </w:p>
    <w:p w:rsidR="00753D9B" w:rsidRPr="008E6471" w:rsidRDefault="00753D9B" w:rsidP="000B7BDE">
      <w:pPr>
        <w:rPr>
          <w:rFonts w:ascii="Tahoma" w:hAnsi="Tahoma" w:cs="Tahoma"/>
          <w:sz w:val="20"/>
          <w:lang w:val="hr-HR"/>
        </w:rPr>
      </w:pPr>
    </w:p>
    <w:p w:rsidR="00D470C7" w:rsidRPr="008E6471" w:rsidRDefault="00D470C7" w:rsidP="00D470C7">
      <w:pPr>
        <w:jc w:val="both"/>
        <w:rPr>
          <w:rFonts w:ascii="Tahoma" w:hAnsi="Tahoma" w:cs="Tahoma"/>
          <w:b/>
          <w:sz w:val="20"/>
          <w:lang w:val="hr-HR"/>
        </w:rPr>
      </w:pPr>
      <w:r w:rsidRPr="008E6471">
        <w:rPr>
          <w:rFonts w:ascii="Tahoma" w:hAnsi="Tahoma" w:cs="Tahoma"/>
          <w:b/>
          <w:sz w:val="20"/>
          <w:lang w:val="hr-HR"/>
        </w:rPr>
        <w:t>Za radno mjesto pod brojem: 2</w:t>
      </w:r>
    </w:p>
    <w:p w:rsidR="00D470C7" w:rsidRPr="008E6471" w:rsidRDefault="00D470C7" w:rsidP="00D470C7">
      <w:pPr>
        <w:jc w:val="both"/>
        <w:rPr>
          <w:rFonts w:ascii="Tahoma" w:hAnsi="Tahoma" w:cs="Tahoma"/>
          <w:sz w:val="20"/>
          <w:lang w:val="hr-HR"/>
        </w:rPr>
      </w:pPr>
      <w:r w:rsidRPr="008E6471">
        <w:rPr>
          <w:rFonts w:ascii="Tahoma" w:hAnsi="Tahoma" w:cs="Tahoma"/>
          <w:sz w:val="20"/>
          <w:lang w:val="hr-HR"/>
        </w:rPr>
        <w:t xml:space="preserve">- Svojeručno potpisanu prijavu na javni oglas sa naznakom pozicije za koju aplicira </w:t>
      </w:r>
    </w:p>
    <w:p w:rsidR="00D470C7" w:rsidRPr="008E6471" w:rsidRDefault="00D470C7" w:rsidP="00D470C7">
      <w:pPr>
        <w:rPr>
          <w:rFonts w:ascii="Tahoma" w:hAnsi="Tahoma" w:cs="Tahoma"/>
          <w:sz w:val="20"/>
          <w:lang w:val="hr-HR"/>
        </w:rPr>
      </w:pPr>
      <w:r w:rsidRPr="008E6471">
        <w:rPr>
          <w:rFonts w:ascii="Tahoma" w:hAnsi="Tahoma" w:cs="Tahoma"/>
          <w:sz w:val="20"/>
          <w:lang w:val="hr-HR"/>
        </w:rPr>
        <w:t>- Kraća biografija</w:t>
      </w:r>
    </w:p>
    <w:p w:rsidR="00D938FF" w:rsidRPr="008E6471" w:rsidRDefault="00D938FF" w:rsidP="00D938FF">
      <w:pPr>
        <w:rPr>
          <w:rFonts w:ascii="Tahoma" w:hAnsi="Tahoma" w:cs="Tahoma"/>
          <w:sz w:val="20"/>
          <w:lang w:val="hr-HR"/>
        </w:rPr>
      </w:pPr>
      <w:r w:rsidRPr="008E6471">
        <w:rPr>
          <w:rFonts w:ascii="Tahoma" w:hAnsi="Tahoma" w:cs="Tahoma"/>
          <w:sz w:val="20"/>
          <w:lang w:val="hr-HR"/>
        </w:rPr>
        <w:t xml:space="preserve">- Diploma o završenom fakultetu </w:t>
      </w:r>
    </w:p>
    <w:p w:rsidR="00D938FF" w:rsidRPr="008E6471" w:rsidRDefault="00D938FF" w:rsidP="00D938FF">
      <w:pPr>
        <w:rPr>
          <w:rFonts w:ascii="Tahoma" w:hAnsi="Tahoma" w:cs="Tahoma"/>
          <w:sz w:val="20"/>
          <w:lang w:val="hr-HR"/>
        </w:rPr>
      </w:pPr>
      <w:r w:rsidRPr="008E6471">
        <w:rPr>
          <w:rFonts w:ascii="Tahoma" w:hAnsi="Tahoma" w:cs="Tahoma"/>
          <w:sz w:val="20"/>
          <w:lang w:val="hr-HR"/>
        </w:rPr>
        <w:t>- Potvrda o radnom iskustvu u struci</w:t>
      </w:r>
    </w:p>
    <w:p w:rsidR="00D938FF" w:rsidRPr="008E6471" w:rsidRDefault="00D938FF" w:rsidP="00D938FF">
      <w:pPr>
        <w:rPr>
          <w:rFonts w:ascii="Tahoma" w:hAnsi="Tahoma" w:cs="Tahoma"/>
          <w:sz w:val="20"/>
          <w:lang w:val="hr-HR"/>
        </w:rPr>
      </w:pPr>
      <w:r w:rsidRPr="008E6471">
        <w:rPr>
          <w:rFonts w:ascii="Tahoma" w:hAnsi="Tahoma" w:cs="Tahoma"/>
          <w:sz w:val="20"/>
          <w:lang w:val="hr-HR"/>
        </w:rPr>
        <w:t>- Uvjerenje o državljanstvu</w:t>
      </w:r>
    </w:p>
    <w:p w:rsidR="00D938FF" w:rsidRPr="008E6471" w:rsidRDefault="00D938FF" w:rsidP="00D938FF">
      <w:pPr>
        <w:rPr>
          <w:rFonts w:ascii="Tahoma" w:hAnsi="Tahoma" w:cs="Tahoma"/>
          <w:sz w:val="20"/>
          <w:lang w:val="hr-HR"/>
        </w:rPr>
      </w:pPr>
      <w:r w:rsidRPr="008E6471">
        <w:rPr>
          <w:rFonts w:ascii="Tahoma" w:hAnsi="Tahoma" w:cs="Tahoma"/>
          <w:sz w:val="20"/>
          <w:lang w:val="hr-HR"/>
        </w:rPr>
        <w:t>- CIPS prijava</w:t>
      </w:r>
    </w:p>
    <w:p w:rsidR="00D470C7" w:rsidRPr="008E6471" w:rsidRDefault="00E40C77" w:rsidP="00F976F7">
      <w:pPr>
        <w:tabs>
          <w:tab w:val="left" w:pos="1552"/>
        </w:tabs>
        <w:rPr>
          <w:rFonts w:ascii="Tahoma" w:hAnsi="Tahoma" w:cs="Tahoma"/>
          <w:sz w:val="20"/>
          <w:lang w:val="hr-HR"/>
        </w:rPr>
      </w:pPr>
      <w:r w:rsidRPr="008E6471">
        <w:rPr>
          <w:rFonts w:ascii="Tahoma" w:hAnsi="Tahoma" w:cs="Tahoma"/>
          <w:sz w:val="20"/>
          <w:lang w:val="hr-HR"/>
        </w:rPr>
        <w:tab/>
      </w:r>
    </w:p>
    <w:p w:rsidR="00D470C7" w:rsidRPr="008E6471" w:rsidRDefault="00D470C7" w:rsidP="00D470C7">
      <w:pPr>
        <w:jc w:val="both"/>
        <w:rPr>
          <w:rFonts w:ascii="Tahoma" w:hAnsi="Tahoma" w:cs="Tahoma"/>
          <w:b/>
          <w:sz w:val="20"/>
          <w:lang w:val="hr-HR"/>
        </w:rPr>
      </w:pPr>
      <w:r w:rsidRPr="008E6471">
        <w:rPr>
          <w:rFonts w:ascii="Tahoma" w:hAnsi="Tahoma" w:cs="Tahoma"/>
          <w:b/>
          <w:sz w:val="20"/>
          <w:lang w:val="hr-HR"/>
        </w:rPr>
        <w:t>Za radno mjesto pod brojem: 3</w:t>
      </w:r>
    </w:p>
    <w:p w:rsidR="00D470C7" w:rsidRPr="008E6471" w:rsidRDefault="00D470C7" w:rsidP="00D470C7">
      <w:pPr>
        <w:jc w:val="both"/>
        <w:rPr>
          <w:rFonts w:ascii="Tahoma" w:hAnsi="Tahoma" w:cs="Tahoma"/>
          <w:sz w:val="20"/>
          <w:lang w:val="hr-HR"/>
        </w:rPr>
      </w:pPr>
      <w:r w:rsidRPr="008E6471">
        <w:rPr>
          <w:rFonts w:ascii="Tahoma" w:hAnsi="Tahoma" w:cs="Tahoma"/>
          <w:sz w:val="20"/>
          <w:lang w:val="hr-HR"/>
        </w:rPr>
        <w:t xml:space="preserve">- Svojeručno potpisanu prijavu na javni oglas sa naznakom pozicije za koju aplicira </w:t>
      </w:r>
    </w:p>
    <w:p w:rsidR="00D470C7" w:rsidRPr="008E6471" w:rsidRDefault="00D470C7" w:rsidP="00D470C7">
      <w:pPr>
        <w:rPr>
          <w:rFonts w:ascii="Tahoma" w:hAnsi="Tahoma" w:cs="Tahoma"/>
          <w:sz w:val="20"/>
          <w:lang w:val="hr-HR"/>
        </w:rPr>
      </w:pPr>
      <w:r w:rsidRPr="008E6471">
        <w:rPr>
          <w:rFonts w:ascii="Tahoma" w:hAnsi="Tahoma" w:cs="Tahoma"/>
          <w:sz w:val="20"/>
          <w:lang w:val="hr-HR"/>
        </w:rPr>
        <w:t>- Kraća biografija</w:t>
      </w:r>
    </w:p>
    <w:p w:rsidR="00D938FF" w:rsidRPr="008E6471" w:rsidRDefault="00D938FF" w:rsidP="00D938FF">
      <w:pPr>
        <w:rPr>
          <w:rFonts w:ascii="Tahoma" w:hAnsi="Tahoma" w:cs="Tahoma"/>
          <w:sz w:val="20"/>
          <w:lang w:val="hr-HR"/>
        </w:rPr>
      </w:pPr>
      <w:r w:rsidRPr="008E6471">
        <w:rPr>
          <w:rFonts w:ascii="Tahoma" w:hAnsi="Tahoma" w:cs="Tahoma"/>
          <w:sz w:val="20"/>
          <w:lang w:val="hr-HR"/>
        </w:rPr>
        <w:t xml:space="preserve">- Diploma o završenom fakultetu </w:t>
      </w:r>
    </w:p>
    <w:p w:rsidR="00D938FF" w:rsidRPr="008E6471" w:rsidRDefault="00D938FF" w:rsidP="00D938FF">
      <w:pPr>
        <w:rPr>
          <w:rFonts w:ascii="Tahoma" w:hAnsi="Tahoma" w:cs="Tahoma"/>
          <w:sz w:val="20"/>
          <w:lang w:val="hr-HR"/>
        </w:rPr>
      </w:pPr>
      <w:r w:rsidRPr="008E6471">
        <w:rPr>
          <w:rFonts w:ascii="Tahoma" w:hAnsi="Tahoma" w:cs="Tahoma"/>
          <w:sz w:val="20"/>
          <w:lang w:val="hr-HR"/>
        </w:rPr>
        <w:t>- Potvrda o radnom iskustvu u struci</w:t>
      </w:r>
    </w:p>
    <w:p w:rsidR="00544E5E" w:rsidRPr="008E6471" w:rsidRDefault="00544E5E" w:rsidP="00544E5E">
      <w:pPr>
        <w:rPr>
          <w:rFonts w:ascii="Tahoma" w:hAnsi="Tahoma" w:cs="Tahoma"/>
          <w:sz w:val="20"/>
          <w:lang w:val="hr-HR"/>
        </w:rPr>
      </w:pPr>
      <w:r w:rsidRPr="008E6471">
        <w:rPr>
          <w:rFonts w:ascii="Tahoma" w:hAnsi="Tahoma" w:cs="Tahoma"/>
          <w:sz w:val="20"/>
          <w:lang w:val="hr-HR"/>
        </w:rPr>
        <w:t>- Dokaz o poznavanju rada na računaru</w:t>
      </w:r>
    </w:p>
    <w:p w:rsidR="00D938FF" w:rsidRPr="008E6471" w:rsidRDefault="00D938FF" w:rsidP="00D938FF">
      <w:pPr>
        <w:rPr>
          <w:rFonts w:ascii="Tahoma" w:hAnsi="Tahoma" w:cs="Tahoma"/>
          <w:sz w:val="20"/>
          <w:lang w:val="hr-HR"/>
        </w:rPr>
      </w:pPr>
      <w:r w:rsidRPr="008E6471">
        <w:rPr>
          <w:rFonts w:ascii="Tahoma" w:hAnsi="Tahoma" w:cs="Tahoma"/>
          <w:sz w:val="20"/>
          <w:lang w:val="hr-HR"/>
        </w:rPr>
        <w:t>- Uvjerenje o državljanstvu</w:t>
      </w:r>
    </w:p>
    <w:p w:rsidR="00D938FF" w:rsidRPr="008E6471" w:rsidRDefault="00D938FF" w:rsidP="00D938FF">
      <w:pPr>
        <w:rPr>
          <w:rFonts w:ascii="Tahoma" w:hAnsi="Tahoma" w:cs="Tahoma"/>
          <w:sz w:val="20"/>
          <w:lang w:val="hr-HR"/>
        </w:rPr>
      </w:pPr>
      <w:r w:rsidRPr="008E6471">
        <w:rPr>
          <w:rFonts w:ascii="Tahoma" w:hAnsi="Tahoma" w:cs="Tahoma"/>
          <w:sz w:val="20"/>
          <w:lang w:val="hr-HR"/>
        </w:rPr>
        <w:t>- CIPS prijava</w:t>
      </w:r>
    </w:p>
    <w:p w:rsidR="00561A90" w:rsidRPr="008E6471" w:rsidRDefault="00561A90" w:rsidP="00F976F7">
      <w:pPr>
        <w:rPr>
          <w:rFonts w:ascii="Tahoma" w:hAnsi="Tahoma" w:cs="Tahoma"/>
          <w:sz w:val="20"/>
          <w:lang w:val="hr-HR"/>
        </w:rPr>
      </w:pPr>
    </w:p>
    <w:p w:rsidR="004A2780" w:rsidRPr="008E6471" w:rsidRDefault="004A2780" w:rsidP="00BA2E17">
      <w:pPr>
        <w:jc w:val="both"/>
        <w:rPr>
          <w:rFonts w:ascii="Tahoma" w:hAnsi="Tahoma" w:cs="Tahoma"/>
          <w:b/>
          <w:bCs/>
          <w:sz w:val="20"/>
          <w:lang w:val="hr-HR"/>
        </w:rPr>
      </w:pPr>
    </w:p>
    <w:p w:rsidR="00BA2E17" w:rsidRPr="008E6471" w:rsidRDefault="00BA2E17" w:rsidP="00BA2E17">
      <w:pPr>
        <w:jc w:val="both"/>
        <w:rPr>
          <w:rFonts w:ascii="Tahoma" w:hAnsi="Tahoma" w:cs="Tahoma"/>
          <w:b/>
          <w:bCs/>
          <w:sz w:val="20"/>
          <w:lang w:val="hr-HR" w:eastAsia="bs-Latn-BA"/>
        </w:rPr>
      </w:pPr>
      <w:r w:rsidRPr="008E6471">
        <w:rPr>
          <w:rFonts w:ascii="Tahoma" w:hAnsi="Tahoma" w:cs="Tahoma"/>
          <w:b/>
          <w:bCs/>
          <w:sz w:val="20"/>
          <w:lang w:val="hr-HR"/>
        </w:rPr>
        <w:t>Dodatna dokumentacija:</w:t>
      </w:r>
    </w:p>
    <w:p w:rsidR="00BA2E17" w:rsidRPr="008E6471" w:rsidRDefault="00BA2E17" w:rsidP="00BA2E17">
      <w:pPr>
        <w:pStyle w:val="NormalWeb"/>
        <w:shd w:val="clear" w:color="auto" w:fill="FFFFFF"/>
        <w:spacing w:before="0" w:beforeAutospacing="0" w:after="0" w:afterAutospacing="0"/>
        <w:jc w:val="both"/>
        <w:rPr>
          <w:rFonts w:ascii="Tahoma" w:hAnsi="Tahoma" w:cs="Tahoma"/>
          <w:sz w:val="20"/>
          <w:szCs w:val="20"/>
        </w:rPr>
      </w:pPr>
      <w:r w:rsidRPr="008E6471">
        <w:rPr>
          <w:rFonts w:ascii="Tahoma" w:hAnsi="Tahoma" w:cs="Tahoma"/>
          <w:sz w:val="20"/>
          <w:szCs w:val="20"/>
        </w:rPr>
        <w:t>- Rješenje/uvjerenje nadležnog organa o priznavanju svojstva demobiliziranog branioca, člana porodice demobiliziranog branioca, svojstva djeteta šehida-poginulog branioca, umrlog ratnog vojnog invalida ili umrlog dobitnika ratnog priznanja i odlikovanja.</w:t>
      </w:r>
    </w:p>
    <w:p w:rsidR="00BA2E17" w:rsidRPr="008E6471" w:rsidRDefault="00BA2E17" w:rsidP="00BA2E17">
      <w:pPr>
        <w:jc w:val="both"/>
        <w:rPr>
          <w:rFonts w:ascii="Tahoma" w:hAnsi="Tahoma" w:cs="Tahoma"/>
          <w:sz w:val="20"/>
          <w:lang w:val="hr-HR"/>
        </w:rPr>
      </w:pPr>
      <w:r w:rsidRPr="008E6471">
        <w:rPr>
          <w:rFonts w:ascii="Tahoma" w:hAnsi="Tahoma" w:cs="Tahoma"/>
          <w:sz w:val="20"/>
          <w:lang w:val="bs-Latn-BA"/>
        </w:rPr>
        <w:t>- Uvjerenje o statusu nezaposlenog lica izdato od nadležnog organa za vođenje evidencije o nezaposlenim licima, ne starije od 15 dana od dana izdavanja</w:t>
      </w:r>
    </w:p>
    <w:p w:rsidR="008E6471" w:rsidRPr="008E6471" w:rsidRDefault="008E6471" w:rsidP="008E6471">
      <w:pPr>
        <w:pStyle w:val="NormalWeb"/>
        <w:shd w:val="clear" w:color="auto" w:fill="FFFFFF"/>
        <w:spacing w:before="0" w:beforeAutospacing="0" w:after="375" w:afterAutospacing="0"/>
        <w:jc w:val="both"/>
        <w:rPr>
          <w:rFonts w:ascii="Tahoma" w:hAnsi="Tahoma" w:cs="Tahoma"/>
          <w:sz w:val="20"/>
          <w:szCs w:val="20"/>
        </w:rPr>
      </w:pPr>
      <w:r w:rsidRPr="008E6471">
        <w:rPr>
          <w:rFonts w:ascii="Tahoma" w:hAnsi="Tahoma" w:cs="Tahoma"/>
          <w:sz w:val="20"/>
          <w:szCs w:val="20"/>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 kandidat koji ima svojstvo demobiliziranog branioca, člana porodice demobiliziranog branioca, djeteta šehida – poginulog branioca, umrlog ratnog vojnog invalida, ili umrlog dobitnika ratnog priznanja i odlikovanja i kandidat koji se nalazi na evidenciji nezaposlenih lica.</w:t>
      </w:r>
    </w:p>
    <w:p w:rsidR="00BA2E17" w:rsidRPr="008E6471" w:rsidRDefault="00BA2E17" w:rsidP="00BA2E17">
      <w:pPr>
        <w:pStyle w:val="NormalWeb"/>
        <w:shd w:val="clear" w:color="auto" w:fill="FFFFFF"/>
        <w:spacing w:before="0" w:beforeAutospacing="0" w:after="0" w:afterAutospacing="0"/>
        <w:jc w:val="both"/>
        <w:rPr>
          <w:rFonts w:ascii="Tahoma" w:hAnsi="Tahoma" w:cs="Tahoma"/>
          <w:sz w:val="20"/>
          <w:szCs w:val="20"/>
        </w:rPr>
      </w:pPr>
      <w:r w:rsidRPr="008E6471">
        <w:rPr>
          <w:rFonts w:ascii="Tahoma" w:hAnsi="Tahoma" w:cs="Tahoma"/>
          <w:sz w:val="20"/>
          <w:szCs w:val="20"/>
        </w:rPr>
        <w:t>Prednost pri zapošljavanju pod jednakim uvjetima kandidat ostvaruje, samo ukoliko pored opštih i posebnih uslova javnog oglasa, ispunjava i sljedeće:</w:t>
      </w:r>
    </w:p>
    <w:p w:rsidR="00BA2E17" w:rsidRPr="008E6471" w:rsidRDefault="00A61C63" w:rsidP="00BA2E17">
      <w:pPr>
        <w:pStyle w:val="NormalWeb"/>
        <w:shd w:val="clear" w:color="auto" w:fill="FFFFFF"/>
        <w:spacing w:before="0" w:beforeAutospacing="0" w:after="0" w:afterAutospacing="0"/>
        <w:jc w:val="both"/>
        <w:rPr>
          <w:rFonts w:ascii="Tahoma" w:hAnsi="Tahoma" w:cs="Tahoma"/>
          <w:sz w:val="20"/>
          <w:szCs w:val="20"/>
        </w:rPr>
      </w:pPr>
      <w:r w:rsidRPr="008E6471">
        <w:rPr>
          <w:rFonts w:ascii="Tahoma" w:hAnsi="Tahoma" w:cs="Tahoma"/>
          <w:sz w:val="20"/>
          <w:szCs w:val="20"/>
        </w:rPr>
        <w:t xml:space="preserve">– da je nezaposleno lice </w:t>
      </w:r>
    </w:p>
    <w:p w:rsidR="00BA2E17" w:rsidRPr="008E6471" w:rsidRDefault="00BA2E17" w:rsidP="00BA2E17">
      <w:pPr>
        <w:jc w:val="both"/>
        <w:rPr>
          <w:rFonts w:ascii="Tahoma" w:hAnsi="Tahoma" w:cs="Tahoma"/>
          <w:sz w:val="20"/>
          <w:lang w:val="bs-Latn-BA"/>
        </w:rPr>
      </w:pPr>
      <w:r w:rsidRPr="008E6471">
        <w:rPr>
          <w:rFonts w:ascii="Tahoma" w:hAnsi="Tahoma" w:cs="Tahoma"/>
          <w:sz w:val="20"/>
          <w:lang w:val="bs-Latn-BA"/>
        </w:rPr>
        <w:t>– da je demobilizirani branilac ili član njegove porodice, ili da je dijete šehida – poginulog branioca, umrlog ratnog vojnog invalida ili umrlog dobitnika ratnog priznanja i odlikovanja.</w:t>
      </w:r>
    </w:p>
    <w:p w:rsidR="00BA2E17" w:rsidRPr="008E6471" w:rsidRDefault="00BA2E17" w:rsidP="00BA2E17">
      <w:pPr>
        <w:jc w:val="both"/>
        <w:rPr>
          <w:rFonts w:ascii="Tahoma" w:hAnsi="Tahoma" w:cs="Tahoma"/>
          <w:b/>
          <w:sz w:val="20"/>
          <w:lang w:val="bs-Latn-BA"/>
        </w:rPr>
      </w:pPr>
    </w:p>
    <w:p w:rsidR="00BA2E17" w:rsidRPr="008E6471" w:rsidRDefault="00BA2E17" w:rsidP="00BA2E17">
      <w:pPr>
        <w:tabs>
          <w:tab w:val="left" w:pos="4096"/>
        </w:tabs>
        <w:jc w:val="both"/>
        <w:rPr>
          <w:rFonts w:ascii="Tahoma" w:hAnsi="Tahoma" w:cs="Tahoma"/>
          <w:sz w:val="20"/>
          <w:lang w:val="bs-Latn-BA"/>
        </w:rPr>
      </w:pPr>
    </w:p>
    <w:p w:rsidR="004A2780" w:rsidRPr="008E6471" w:rsidRDefault="004A2780" w:rsidP="00BA2E17">
      <w:pPr>
        <w:tabs>
          <w:tab w:val="left" w:pos="4096"/>
        </w:tabs>
        <w:jc w:val="both"/>
        <w:rPr>
          <w:rFonts w:ascii="Tahoma" w:hAnsi="Tahoma" w:cs="Tahoma"/>
          <w:sz w:val="20"/>
          <w:lang w:val="bs-Latn-BA"/>
        </w:rPr>
      </w:pPr>
    </w:p>
    <w:p w:rsidR="004A2780" w:rsidRPr="008E6471" w:rsidRDefault="004A2780" w:rsidP="00BA2E17">
      <w:pPr>
        <w:tabs>
          <w:tab w:val="left" w:pos="4096"/>
        </w:tabs>
        <w:jc w:val="both"/>
        <w:rPr>
          <w:rFonts w:ascii="Tahoma" w:hAnsi="Tahoma" w:cs="Tahoma"/>
          <w:sz w:val="20"/>
          <w:lang w:val="bs-Latn-BA"/>
        </w:rPr>
      </w:pPr>
    </w:p>
    <w:p w:rsidR="004A2780" w:rsidRPr="008E6471" w:rsidRDefault="004A2780" w:rsidP="00BA2E17">
      <w:pPr>
        <w:tabs>
          <w:tab w:val="left" w:pos="4096"/>
        </w:tabs>
        <w:jc w:val="both"/>
        <w:rPr>
          <w:rFonts w:ascii="Tahoma" w:hAnsi="Tahoma" w:cs="Tahoma"/>
          <w:sz w:val="20"/>
          <w:lang w:val="bs-Latn-BA"/>
        </w:rPr>
      </w:pPr>
    </w:p>
    <w:p w:rsidR="004A2780" w:rsidRPr="008E6471" w:rsidRDefault="004A2780" w:rsidP="00BA2E17">
      <w:pPr>
        <w:tabs>
          <w:tab w:val="left" w:pos="4096"/>
        </w:tabs>
        <w:jc w:val="both"/>
        <w:rPr>
          <w:rFonts w:ascii="Tahoma" w:hAnsi="Tahoma" w:cs="Tahoma"/>
          <w:sz w:val="20"/>
          <w:lang w:val="bs-Latn-BA"/>
        </w:rPr>
      </w:pPr>
    </w:p>
    <w:p w:rsidR="004A2780" w:rsidRPr="008E6471" w:rsidRDefault="004A2780" w:rsidP="00BA2E17">
      <w:pPr>
        <w:tabs>
          <w:tab w:val="left" w:pos="4096"/>
        </w:tabs>
        <w:jc w:val="both"/>
        <w:rPr>
          <w:rFonts w:ascii="Tahoma" w:hAnsi="Tahoma" w:cs="Tahoma"/>
          <w:sz w:val="20"/>
          <w:lang w:val="bs-Latn-BA"/>
        </w:rPr>
      </w:pPr>
    </w:p>
    <w:p w:rsidR="004A2780" w:rsidRPr="008E6471" w:rsidRDefault="004A2780" w:rsidP="00BA2E17">
      <w:pPr>
        <w:tabs>
          <w:tab w:val="left" w:pos="4096"/>
        </w:tabs>
        <w:jc w:val="both"/>
        <w:rPr>
          <w:rFonts w:ascii="Tahoma" w:hAnsi="Tahoma" w:cs="Tahoma"/>
          <w:sz w:val="20"/>
          <w:lang w:val="bs-Latn-BA"/>
        </w:rPr>
      </w:pPr>
    </w:p>
    <w:p w:rsidR="004A2780" w:rsidRPr="008E6471" w:rsidRDefault="004A2780" w:rsidP="00BA2E17">
      <w:pPr>
        <w:tabs>
          <w:tab w:val="left" w:pos="4096"/>
        </w:tabs>
        <w:jc w:val="both"/>
        <w:rPr>
          <w:rFonts w:ascii="Tahoma" w:hAnsi="Tahoma" w:cs="Tahoma"/>
          <w:sz w:val="20"/>
          <w:lang w:val="bs-Latn-BA"/>
        </w:rPr>
      </w:pPr>
    </w:p>
    <w:p w:rsidR="004A2780" w:rsidRPr="008E6471" w:rsidRDefault="004A2780" w:rsidP="00BA2E17">
      <w:pPr>
        <w:tabs>
          <w:tab w:val="left" w:pos="4096"/>
        </w:tabs>
        <w:jc w:val="both"/>
        <w:rPr>
          <w:rFonts w:ascii="Tahoma" w:hAnsi="Tahoma" w:cs="Tahoma"/>
          <w:sz w:val="20"/>
          <w:lang w:val="bs-Latn-BA"/>
        </w:rPr>
      </w:pPr>
    </w:p>
    <w:p w:rsidR="004A2780" w:rsidRPr="008E6471" w:rsidRDefault="004A2780" w:rsidP="00BA2E17">
      <w:pPr>
        <w:tabs>
          <w:tab w:val="left" w:pos="4096"/>
        </w:tabs>
        <w:jc w:val="both"/>
        <w:rPr>
          <w:rFonts w:ascii="Tahoma" w:hAnsi="Tahoma" w:cs="Tahoma"/>
          <w:sz w:val="20"/>
          <w:lang w:val="bs-Latn-BA"/>
        </w:rPr>
      </w:pPr>
    </w:p>
    <w:p w:rsidR="004A2780" w:rsidRPr="008E6471" w:rsidRDefault="004A2780" w:rsidP="00BA2E17">
      <w:pPr>
        <w:tabs>
          <w:tab w:val="left" w:pos="4096"/>
        </w:tabs>
        <w:jc w:val="both"/>
        <w:rPr>
          <w:rFonts w:ascii="Tahoma" w:hAnsi="Tahoma" w:cs="Tahoma"/>
          <w:sz w:val="20"/>
          <w:lang w:val="bs-Latn-BA"/>
        </w:rPr>
      </w:pPr>
    </w:p>
    <w:p w:rsidR="00D938FF" w:rsidRPr="008E6471" w:rsidRDefault="00BA2E17" w:rsidP="00191486">
      <w:pPr>
        <w:tabs>
          <w:tab w:val="left" w:pos="4096"/>
        </w:tabs>
        <w:jc w:val="both"/>
        <w:rPr>
          <w:rFonts w:ascii="Tahoma" w:hAnsi="Tahoma" w:cs="Tahoma"/>
          <w:sz w:val="20"/>
          <w:lang w:val="hr-HR"/>
        </w:rPr>
      </w:pPr>
      <w:r w:rsidRPr="008E6471">
        <w:rPr>
          <w:rFonts w:ascii="Tahoma" w:hAnsi="Tahoma" w:cs="Tahoma"/>
          <w:sz w:val="20"/>
          <w:lang w:val="hr-HR"/>
        </w:rPr>
        <w:t xml:space="preserve">Prijave na Oglas dostaviti na adresu:    </w:t>
      </w:r>
    </w:p>
    <w:p w:rsidR="00BA2E17" w:rsidRPr="008E6471" w:rsidRDefault="00BA2E17" w:rsidP="00191486">
      <w:pPr>
        <w:tabs>
          <w:tab w:val="left" w:pos="4096"/>
        </w:tabs>
        <w:jc w:val="both"/>
        <w:rPr>
          <w:rFonts w:ascii="Tahoma" w:hAnsi="Tahoma" w:cs="Tahoma"/>
          <w:sz w:val="20"/>
          <w:lang w:val="hr-HR"/>
        </w:rPr>
      </w:pPr>
      <w:r w:rsidRPr="008E6471">
        <w:rPr>
          <w:rFonts w:ascii="Tahoma" w:hAnsi="Tahoma" w:cs="Tahoma"/>
          <w:sz w:val="20"/>
          <w:lang w:val="hr-HR"/>
        </w:rPr>
        <w:t xml:space="preserve">        </w:t>
      </w:r>
      <w:r w:rsidRPr="008E6471">
        <w:rPr>
          <w:rFonts w:ascii="Tahoma" w:hAnsi="Tahoma" w:cs="Tahoma"/>
          <w:sz w:val="20"/>
          <w:lang w:val="hr-HR"/>
        </w:rPr>
        <w:tab/>
        <w:t xml:space="preserve">            </w:t>
      </w:r>
    </w:p>
    <w:p w:rsidR="00BA2E17" w:rsidRPr="008E6471" w:rsidRDefault="00BA2E17" w:rsidP="00BA2E17">
      <w:pPr>
        <w:ind w:right="142"/>
        <w:jc w:val="center"/>
        <w:rPr>
          <w:rFonts w:ascii="Tahoma" w:hAnsi="Tahoma" w:cs="Tahoma"/>
          <w:b/>
          <w:sz w:val="20"/>
          <w:lang w:val="hr-HR"/>
        </w:rPr>
      </w:pPr>
      <w:r w:rsidRPr="008E6471">
        <w:rPr>
          <w:rFonts w:ascii="Tahoma" w:hAnsi="Tahoma" w:cs="Tahoma"/>
          <w:b/>
          <w:sz w:val="20"/>
          <w:lang w:val="hr-HR"/>
        </w:rPr>
        <w:t>Klinički centar</w:t>
      </w:r>
    </w:p>
    <w:p w:rsidR="00BA2E17" w:rsidRPr="008E6471" w:rsidRDefault="00BA2E17" w:rsidP="00BA2E17">
      <w:pPr>
        <w:ind w:right="142"/>
        <w:jc w:val="center"/>
        <w:rPr>
          <w:rFonts w:ascii="Tahoma" w:hAnsi="Tahoma" w:cs="Tahoma"/>
          <w:b/>
          <w:sz w:val="20"/>
          <w:lang w:val="hr-HR"/>
        </w:rPr>
      </w:pPr>
      <w:r w:rsidRPr="008E6471">
        <w:rPr>
          <w:rFonts w:ascii="Tahoma" w:hAnsi="Tahoma" w:cs="Tahoma"/>
          <w:b/>
          <w:sz w:val="20"/>
          <w:lang w:val="hr-HR"/>
        </w:rPr>
        <w:t>Univerziteta u Sarajevu</w:t>
      </w:r>
    </w:p>
    <w:p w:rsidR="00BA2E17" w:rsidRPr="008E6471" w:rsidRDefault="00BA2E17" w:rsidP="00BA2E17">
      <w:pPr>
        <w:ind w:right="142"/>
        <w:jc w:val="center"/>
        <w:rPr>
          <w:rFonts w:ascii="Tahoma" w:hAnsi="Tahoma" w:cs="Tahoma"/>
          <w:b/>
          <w:sz w:val="20"/>
          <w:lang w:val="hr-HR"/>
        </w:rPr>
      </w:pPr>
      <w:r w:rsidRPr="008E6471">
        <w:rPr>
          <w:rFonts w:ascii="Tahoma" w:hAnsi="Tahoma" w:cs="Tahoma"/>
          <w:b/>
          <w:sz w:val="20"/>
          <w:lang w:val="hr-HR"/>
        </w:rPr>
        <w:t>Bolnička br.25</w:t>
      </w:r>
    </w:p>
    <w:p w:rsidR="00BA2E17" w:rsidRPr="008E6471" w:rsidRDefault="00BA2E17" w:rsidP="00BA2E17">
      <w:pPr>
        <w:ind w:right="142"/>
        <w:jc w:val="center"/>
        <w:rPr>
          <w:rFonts w:ascii="Tahoma" w:hAnsi="Tahoma" w:cs="Tahoma"/>
          <w:sz w:val="20"/>
          <w:lang w:val="hr-HR"/>
        </w:rPr>
      </w:pPr>
      <w:r w:rsidRPr="008E6471">
        <w:rPr>
          <w:rFonts w:ascii="Tahoma" w:hAnsi="Tahoma" w:cs="Tahoma"/>
          <w:b/>
          <w:sz w:val="20"/>
          <w:lang w:val="hr-HR"/>
        </w:rPr>
        <w:t>Stručna nemedicinska disciplina (protokol)</w:t>
      </w:r>
    </w:p>
    <w:p w:rsidR="00BA2E17" w:rsidRPr="008E6471" w:rsidRDefault="00BA2E17" w:rsidP="00BA2E17">
      <w:pPr>
        <w:ind w:right="142"/>
        <w:jc w:val="both"/>
        <w:rPr>
          <w:rFonts w:ascii="Tahoma" w:hAnsi="Tahoma" w:cs="Tahoma"/>
          <w:sz w:val="20"/>
          <w:lang w:val="hr-HR"/>
        </w:rPr>
      </w:pPr>
    </w:p>
    <w:p w:rsidR="00BA2E17" w:rsidRPr="008E6471" w:rsidRDefault="00BA2E17" w:rsidP="00BA2E17">
      <w:pPr>
        <w:ind w:right="142"/>
        <w:jc w:val="both"/>
        <w:rPr>
          <w:rFonts w:ascii="Tahoma" w:hAnsi="Tahoma" w:cs="Tahoma"/>
          <w:sz w:val="20"/>
          <w:lang w:val="hr-HR"/>
        </w:rPr>
      </w:pPr>
      <w:r w:rsidRPr="008E6471">
        <w:rPr>
          <w:rFonts w:ascii="Tahoma" w:hAnsi="Tahoma" w:cs="Tahoma"/>
          <w:sz w:val="20"/>
          <w:lang w:val="hr-HR"/>
        </w:rPr>
        <w:t>Obavezno naglasiti na koverti puni naziv pozicije na koju se aplicira. Ukoliko se aplicira na više pozicija, neophodno je navesti redne brojeve i nazive radnih mjesta na koji se odnosi prijava. Rok za podnošenje prijava na javni oglas je 8 dana računajući od dana njegove posljednje objave.</w:t>
      </w:r>
    </w:p>
    <w:p w:rsidR="00BA2E17" w:rsidRPr="008E6471" w:rsidRDefault="00BA2E17" w:rsidP="00BA2E17">
      <w:pPr>
        <w:ind w:right="142"/>
        <w:jc w:val="both"/>
        <w:rPr>
          <w:rFonts w:ascii="Tahoma" w:hAnsi="Tahoma" w:cs="Tahoma"/>
          <w:b/>
          <w:bCs/>
          <w:sz w:val="20"/>
          <w:lang w:val="hr-HR"/>
        </w:rPr>
      </w:pPr>
    </w:p>
    <w:p w:rsidR="00BA2E17" w:rsidRPr="008E6471" w:rsidRDefault="00BA2E17" w:rsidP="00BA2E17">
      <w:pPr>
        <w:ind w:right="142"/>
        <w:jc w:val="both"/>
        <w:rPr>
          <w:rFonts w:ascii="Tahoma" w:hAnsi="Tahoma" w:cs="Tahoma"/>
          <w:sz w:val="20"/>
          <w:lang w:val="hr-HR"/>
        </w:rPr>
      </w:pPr>
      <w:r w:rsidRPr="008E6471">
        <w:rPr>
          <w:rFonts w:ascii="Tahoma" w:hAnsi="Tahoma" w:cs="Tahoma"/>
          <w:b/>
          <w:bCs/>
          <w:sz w:val="20"/>
          <w:lang w:val="hr-HR"/>
        </w:rPr>
        <w:t>Napomena:</w:t>
      </w:r>
      <w:r w:rsidRPr="008E6471">
        <w:rPr>
          <w:rFonts w:ascii="Tahoma" w:hAnsi="Tahoma" w:cs="Tahoma"/>
          <w:sz w:val="20"/>
          <w:lang w:val="hr-HR"/>
        </w:rPr>
        <w:t xml:space="preserve"> Dokumentacija kojom se dokazuje ispunjavanje uslova Oglasa može biti or</w:t>
      </w:r>
      <w:r w:rsidR="00D938FF" w:rsidRPr="008E6471">
        <w:rPr>
          <w:rFonts w:ascii="Tahoma" w:hAnsi="Tahoma" w:cs="Tahoma"/>
          <w:sz w:val="20"/>
          <w:lang w:val="hr-HR"/>
        </w:rPr>
        <w:t>i</w:t>
      </w:r>
      <w:r w:rsidRPr="008E6471">
        <w:rPr>
          <w:rFonts w:ascii="Tahoma" w:hAnsi="Tahoma" w:cs="Tahoma"/>
          <w:sz w:val="20"/>
          <w:lang w:val="hr-HR"/>
        </w:rPr>
        <w:t xml:space="preserve">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BA2E17" w:rsidRPr="008E6471" w:rsidRDefault="00BA2E17" w:rsidP="00BA2E17">
      <w:pPr>
        <w:ind w:right="142"/>
        <w:jc w:val="both"/>
        <w:rPr>
          <w:rFonts w:ascii="Tahoma" w:hAnsi="Tahoma" w:cs="Tahoma"/>
          <w:sz w:val="20"/>
          <w:lang w:val="hr-HR"/>
        </w:rPr>
      </w:pPr>
      <w:r w:rsidRPr="008E6471">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BA2E17" w:rsidRPr="008E6471" w:rsidRDefault="00BA2E17" w:rsidP="00BA2E17">
      <w:pPr>
        <w:ind w:right="142"/>
        <w:jc w:val="both"/>
        <w:rPr>
          <w:rFonts w:ascii="Tahoma" w:hAnsi="Tahoma" w:cs="Tahoma"/>
          <w:sz w:val="20"/>
          <w:lang w:val="hr-HR"/>
        </w:rPr>
      </w:pPr>
      <w:r w:rsidRPr="008E6471">
        <w:rPr>
          <w:rFonts w:ascii="Tahoma" w:hAnsi="Tahoma" w:cs="Tahoma"/>
          <w:sz w:val="20"/>
          <w:lang w:val="hr-HR"/>
        </w:rPr>
        <w:t xml:space="preserve">Nepotpune i neblagovremene prijave neće se razmatrati. </w:t>
      </w:r>
    </w:p>
    <w:p w:rsidR="00BA2E17" w:rsidRDefault="00BA2E17" w:rsidP="00BA2E17">
      <w:pPr>
        <w:tabs>
          <w:tab w:val="left" w:pos="10490"/>
        </w:tabs>
        <w:ind w:right="142"/>
        <w:jc w:val="both"/>
        <w:rPr>
          <w:rFonts w:ascii="Tahoma" w:hAnsi="Tahoma" w:cs="Tahoma"/>
          <w:sz w:val="20"/>
          <w:lang w:val="hr-HR"/>
        </w:rPr>
      </w:pPr>
    </w:p>
    <w:p w:rsidR="007F4652" w:rsidRPr="008E6471" w:rsidRDefault="007F4652" w:rsidP="00BA2E17">
      <w:pPr>
        <w:tabs>
          <w:tab w:val="left" w:pos="10490"/>
        </w:tabs>
        <w:ind w:right="142"/>
        <w:jc w:val="both"/>
        <w:rPr>
          <w:rFonts w:ascii="Tahoma" w:hAnsi="Tahoma" w:cs="Tahoma"/>
          <w:sz w:val="20"/>
          <w:lang w:val="hr-HR"/>
        </w:rPr>
      </w:pPr>
    </w:p>
    <w:p w:rsidR="00BA2E17" w:rsidRPr="008E6471" w:rsidRDefault="00BA2E17" w:rsidP="00BA2E17">
      <w:pPr>
        <w:ind w:left="-426" w:right="-432"/>
        <w:rPr>
          <w:rFonts w:ascii="Tahoma" w:hAnsi="Tahoma" w:cs="Tahoma"/>
          <w:b/>
          <w:sz w:val="20"/>
          <w:lang w:val="hr-HR"/>
        </w:rPr>
      </w:pPr>
      <w:r w:rsidRPr="008E6471">
        <w:rPr>
          <w:rFonts w:ascii="Tahoma" w:hAnsi="Tahoma" w:cs="Tahoma"/>
          <w:b/>
          <w:sz w:val="20"/>
          <w:lang w:val="hr-HR"/>
        </w:rPr>
        <w:t xml:space="preserve">                                                                                                      </w:t>
      </w:r>
      <w:r w:rsidRPr="008E6471">
        <w:rPr>
          <w:rFonts w:ascii="Tahoma" w:hAnsi="Tahoma" w:cs="Tahoma"/>
          <w:b/>
          <w:sz w:val="20"/>
          <w:lang w:val="hr-HR"/>
        </w:rPr>
        <w:tab/>
      </w:r>
      <w:r w:rsidRPr="008E6471">
        <w:rPr>
          <w:rFonts w:ascii="Tahoma" w:hAnsi="Tahoma" w:cs="Tahoma"/>
          <w:b/>
          <w:sz w:val="20"/>
          <w:lang w:val="hr-HR"/>
        </w:rPr>
        <w:tab/>
        <w:t xml:space="preserve">       GENERALNI DIREKTOR</w:t>
      </w:r>
    </w:p>
    <w:p w:rsidR="00BA2E17" w:rsidRPr="008E6471" w:rsidRDefault="00BA2E17" w:rsidP="00BA2E17">
      <w:pPr>
        <w:ind w:left="-567"/>
        <w:rPr>
          <w:rFonts w:ascii="Tahoma" w:hAnsi="Tahoma" w:cs="Tahoma"/>
          <w:b/>
          <w:sz w:val="20"/>
          <w:lang w:val="bs-Latn-BA"/>
        </w:rPr>
      </w:pPr>
      <w:r w:rsidRPr="008E6471">
        <w:rPr>
          <w:rFonts w:ascii="Tahoma" w:hAnsi="Tahoma" w:cs="Tahoma"/>
          <w:b/>
          <w:sz w:val="20"/>
          <w:lang w:val="hr-HR"/>
        </w:rPr>
        <w:tab/>
      </w:r>
      <w:r w:rsidRPr="008E6471">
        <w:rPr>
          <w:rFonts w:ascii="Tahoma" w:hAnsi="Tahoma" w:cs="Tahoma"/>
          <w:b/>
          <w:sz w:val="20"/>
          <w:lang w:val="hr-HR"/>
        </w:rPr>
        <w:tab/>
      </w:r>
      <w:r w:rsidRPr="008E6471">
        <w:rPr>
          <w:rFonts w:ascii="Tahoma" w:hAnsi="Tahoma" w:cs="Tahoma"/>
          <w:b/>
          <w:sz w:val="20"/>
          <w:lang w:val="hr-HR"/>
        </w:rPr>
        <w:tab/>
      </w:r>
      <w:r w:rsidRPr="008E6471">
        <w:rPr>
          <w:rFonts w:ascii="Tahoma" w:hAnsi="Tahoma" w:cs="Tahoma"/>
          <w:b/>
          <w:sz w:val="20"/>
          <w:lang w:val="hr-HR"/>
        </w:rPr>
        <w:tab/>
      </w:r>
      <w:r w:rsidRPr="008E6471">
        <w:rPr>
          <w:rFonts w:ascii="Tahoma" w:hAnsi="Tahoma" w:cs="Tahoma"/>
          <w:b/>
          <w:sz w:val="20"/>
          <w:lang w:val="hr-HR"/>
        </w:rPr>
        <w:tab/>
      </w:r>
      <w:r w:rsidRPr="008E6471">
        <w:rPr>
          <w:rFonts w:ascii="Tahoma" w:hAnsi="Tahoma" w:cs="Tahoma"/>
          <w:b/>
          <w:sz w:val="20"/>
          <w:lang w:val="bs-Latn-BA"/>
        </w:rPr>
        <w:t xml:space="preserve">                         </w:t>
      </w:r>
    </w:p>
    <w:p w:rsidR="00F534EA" w:rsidRPr="008E6471" w:rsidRDefault="00BA2E17" w:rsidP="00191486">
      <w:pPr>
        <w:ind w:left="-567"/>
        <w:rPr>
          <w:rFonts w:ascii="Tahoma" w:hAnsi="Tahoma" w:cs="Tahoma"/>
          <w:b/>
          <w:sz w:val="20"/>
          <w:lang w:val="bs-Latn-BA"/>
        </w:rPr>
      </w:pPr>
      <w:r w:rsidRPr="008E6471">
        <w:rPr>
          <w:rFonts w:ascii="Tahoma" w:hAnsi="Tahoma" w:cs="Tahoma"/>
          <w:b/>
          <w:sz w:val="20"/>
          <w:lang w:val="bs-Latn-BA"/>
        </w:rPr>
        <w:t xml:space="preserve">                                                                                                   </w:t>
      </w:r>
      <w:r w:rsidRPr="008E6471">
        <w:rPr>
          <w:rFonts w:ascii="Tahoma" w:hAnsi="Tahoma" w:cs="Tahoma"/>
          <w:b/>
          <w:sz w:val="20"/>
          <w:lang w:val="bs-Latn-BA"/>
        </w:rPr>
        <w:tab/>
      </w:r>
      <w:r w:rsidRPr="008E6471">
        <w:rPr>
          <w:rFonts w:ascii="Tahoma" w:hAnsi="Tahoma" w:cs="Tahoma"/>
          <w:b/>
          <w:sz w:val="20"/>
          <w:lang w:val="bs-Latn-BA"/>
        </w:rPr>
        <w:tab/>
        <w:t xml:space="preserve"> Prim.doc.dr.sc.med. Alen Pilav </w:t>
      </w:r>
    </w:p>
    <w:sectPr w:rsidR="00F534EA" w:rsidRPr="008E6471" w:rsidSect="00191486">
      <w:footerReference w:type="default" r:id="rId9"/>
      <w:pgSz w:w="11907" w:h="16840" w:code="9"/>
      <w:pgMar w:top="709" w:right="567" w:bottom="709"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D50" w:rsidRDefault="00346D50" w:rsidP="00F050E6">
      <w:r>
        <w:separator/>
      </w:r>
    </w:p>
  </w:endnote>
  <w:endnote w:type="continuationSeparator" w:id="0">
    <w:p w:rsidR="00346D50" w:rsidRDefault="00346D50"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568077"/>
      <w:docPartObj>
        <w:docPartGallery w:val="Page Numbers (Bottom of Page)"/>
        <w:docPartUnique/>
      </w:docPartObj>
    </w:sdtPr>
    <w:sdtEndPr>
      <w:rPr>
        <w:noProof/>
      </w:rPr>
    </w:sdtEndPr>
    <w:sdtContent>
      <w:p w:rsidR="007B0113" w:rsidRDefault="007B0113">
        <w:pPr>
          <w:pStyle w:val="Footer"/>
          <w:jc w:val="center"/>
        </w:pPr>
        <w:r>
          <w:fldChar w:fldCharType="begin"/>
        </w:r>
        <w:r>
          <w:instrText xml:space="preserve"> PAGE   \* MERGEFORMAT </w:instrText>
        </w:r>
        <w:r>
          <w:fldChar w:fldCharType="separate"/>
        </w:r>
        <w:r w:rsidR="007F4652">
          <w:rPr>
            <w:noProof/>
          </w:rPr>
          <w:t>4</w:t>
        </w:r>
        <w:r>
          <w:rPr>
            <w:noProof/>
          </w:rPr>
          <w:fldChar w:fldCharType="end"/>
        </w:r>
      </w:p>
    </w:sdtContent>
  </w:sdt>
  <w:p w:rsidR="007B0113" w:rsidRDefault="007B0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D50" w:rsidRDefault="00346D50" w:rsidP="00F050E6">
      <w:r>
        <w:separator/>
      </w:r>
    </w:p>
  </w:footnote>
  <w:footnote w:type="continuationSeparator" w:id="0">
    <w:p w:rsidR="00346D50" w:rsidRDefault="00346D50"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063720F4"/>
    <w:multiLevelType w:val="hybridMultilevel"/>
    <w:tmpl w:val="BFA24008"/>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 w15:restartNumberingAfterBreak="0">
    <w:nsid w:val="08085B54"/>
    <w:multiLevelType w:val="hybridMultilevel"/>
    <w:tmpl w:val="EDDCC908"/>
    <w:lvl w:ilvl="0" w:tplc="41780CA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E0878AB"/>
    <w:multiLevelType w:val="hybridMultilevel"/>
    <w:tmpl w:val="8A460634"/>
    <w:lvl w:ilvl="0" w:tplc="A9165A6E">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2FDC380E"/>
    <w:multiLevelType w:val="hybridMultilevel"/>
    <w:tmpl w:val="B284E960"/>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5AA77583"/>
    <w:multiLevelType w:val="hybridMultilevel"/>
    <w:tmpl w:val="758CEED0"/>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77B11EE2"/>
    <w:multiLevelType w:val="hybridMultilevel"/>
    <w:tmpl w:val="13A053F4"/>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9"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533343716">
    <w:abstractNumId w:val="9"/>
  </w:num>
  <w:num w:numId="2" w16cid:durableId="15129094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2531155">
    <w:abstractNumId w:val="4"/>
  </w:num>
  <w:num w:numId="4" w16cid:durableId="1698695559">
    <w:abstractNumId w:val="8"/>
  </w:num>
  <w:num w:numId="5" w16cid:durableId="699597825">
    <w:abstractNumId w:val="2"/>
  </w:num>
  <w:num w:numId="6" w16cid:durableId="11485935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77467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41948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59"/>
    <w:rsid w:val="00002CAE"/>
    <w:rsid w:val="00006572"/>
    <w:rsid w:val="00011365"/>
    <w:rsid w:val="00026666"/>
    <w:rsid w:val="00034358"/>
    <w:rsid w:val="000462C8"/>
    <w:rsid w:val="00046FA2"/>
    <w:rsid w:val="00056A13"/>
    <w:rsid w:val="00060D52"/>
    <w:rsid w:val="00075FB8"/>
    <w:rsid w:val="00083C00"/>
    <w:rsid w:val="00084ECB"/>
    <w:rsid w:val="000919AF"/>
    <w:rsid w:val="000A0BE8"/>
    <w:rsid w:val="000B7BDE"/>
    <w:rsid w:val="000C31B9"/>
    <w:rsid w:val="000C6F05"/>
    <w:rsid w:val="000D31C3"/>
    <w:rsid w:val="000D4267"/>
    <w:rsid w:val="000D542E"/>
    <w:rsid w:val="000D7DB8"/>
    <w:rsid w:val="000E269F"/>
    <w:rsid w:val="000E627B"/>
    <w:rsid w:val="000E71BF"/>
    <w:rsid w:val="000E74D2"/>
    <w:rsid w:val="0011094D"/>
    <w:rsid w:val="00122C48"/>
    <w:rsid w:val="00123B21"/>
    <w:rsid w:val="001263D3"/>
    <w:rsid w:val="00161D54"/>
    <w:rsid w:val="00166F1C"/>
    <w:rsid w:val="001676A6"/>
    <w:rsid w:val="00170C44"/>
    <w:rsid w:val="001842F9"/>
    <w:rsid w:val="00191486"/>
    <w:rsid w:val="00191F04"/>
    <w:rsid w:val="00193A69"/>
    <w:rsid w:val="00193FD1"/>
    <w:rsid w:val="001A0C20"/>
    <w:rsid w:val="001A3703"/>
    <w:rsid w:val="001A422A"/>
    <w:rsid w:val="001B66BD"/>
    <w:rsid w:val="001C086E"/>
    <w:rsid w:val="001D45A5"/>
    <w:rsid w:val="001E43A6"/>
    <w:rsid w:val="001F1972"/>
    <w:rsid w:val="002058F9"/>
    <w:rsid w:val="002118B6"/>
    <w:rsid w:val="0021403C"/>
    <w:rsid w:val="00222D65"/>
    <w:rsid w:val="002266D9"/>
    <w:rsid w:val="002315AC"/>
    <w:rsid w:val="00240BB3"/>
    <w:rsid w:val="00241CF1"/>
    <w:rsid w:val="00241F74"/>
    <w:rsid w:val="00245EAE"/>
    <w:rsid w:val="00250353"/>
    <w:rsid w:val="002536C8"/>
    <w:rsid w:val="00255E92"/>
    <w:rsid w:val="00261562"/>
    <w:rsid w:val="00271604"/>
    <w:rsid w:val="002743F3"/>
    <w:rsid w:val="00275193"/>
    <w:rsid w:val="00283128"/>
    <w:rsid w:val="00285900"/>
    <w:rsid w:val="002A2AD8"/>
    <w:rsid w:val="002A67B6"/>
    <w:rsid w:val="002B52A7"/>
    <w:rsid w:val="002C003B"/>
    <w:rsid w:val="002C478B"/>
    <w:rsid w:val="002D0A82"/>
    <w:rsid w:val="002E5710"/>
    <w:rsid w:val="002E7DA5"/>
    <w:rsid w:val="002F2AC5"/>
    <w:rsid w:val="002F3759"/>
    <w:rsid w:val="002F3D7A"/>
    <w:rsid w:val="00303CEF"/>
    <w:rsid w:val="00311631"/>
    <w:rsid w:val="00313210"/>
    <w:rsid w:val="00314F4C"/>
    <w:rsid w:val="003232D9"/>
    <w:rsid w:val="0032687F"/>
    <w:rsid w:val="00330F6F"/>
    <w:rsid w:val="00340C1D"/>
    <w:rsid w:val="00344A21"/>
    <w:rsid w:val="00346D50"/>
    <w:rsid w:val="00347C24"/>
    <w:rsid w:val="003570AA"/>
    <w:rsid w:val="00365FC3"/>
    <w:rsid w:val="0036611B"/>
    <w:rsid w:val="003705BB"/>
    <w:rsid w:val="00370622"/>
    <w:rsid w:val="00376F87"/>
    <w:rsid w:val="00381C26"/>
    <w:rsid w:val="003909AA"/>
    <w:rsid w:val="003920C7"/>
    <w:rsid w:val="003A2A2F"/>
    <w:rsid w:val="003A54E2"/>
    <w:rsid w:val="003C44C0"/>
    <w:rsid w:val="003C4A49"/>
    <w:rsid w:val="003D149C"/>
    <w:rsid w:val="003D2552"/>
    <w:rsid w:val="003F43EC"/>
    <w:rsid w:val="0040073D"/>
    <w:rsid w:val="004013AD"/>
    <w:rsid w:val="00401550"/>
    <w:rsid w:val="00402557"/>
    <w:rsid w:val="00402618"/>
    <w:rsid w:val="004064F0"/>
    <w:rsid w:val="00406DAF"/>
    <w:rsid w:val="004106AF"/>
    <w:rsid w:val="004108F2"/>
    <w:rsid w:val="00412125"/>
    <w:rsid w:val="00412B80"/>
    <w:rsid w:val="00421471"/>
    <w:rsid w:val="0042529C"/>
    <w:rsid w:val="00437A8B"/>
    <w:rsid w:val="00441E15"/>
    <w:rsid w:val="004435BF"/>
    <w:rsid w:val="004439B9"/>
    <w:rsid w:val="00445727"/>
    <w:rsid w:val="00450AFC"/>
    <w:rsid w:val="0047463B"/>
    <w:rsid w:val="00484951"/>
    <w:rsid w:val="004A2780"/>
    <w:rsid w:val="004A3EF7"/>
    <w:rsid w:val="004A458B"/>
    <w:rsid w:val="004B1CA0"/>
    <w:rsid w:val="004C2934"/>
    <w:rsid w:val="004C7315"/>
    <w:rsid w:val="004D0B7A"/>
    <w:rsid w:val="004E4CBD"/>
    <w:rsid w:val="00513E60"/>
    <w:rsid w:val="00514039"/>
    <w:rsid w:val="00520A84"/>
    <w:rsid w:val="00523FED"/>
    <w:rsid w:val="0052769C"/>
    <w:rsid w:val="00533040"/>
    <w:rsid w:val="005337E2"/>
    <w:rsid w:val="00533831"/>
    <w:rsid w:val="00533B5A"/>
    <w:rsid w:val="0053680C"/>
    <w:rsid w:val="00544E5E"/>
    <w:rsid w:val="0054639D"/>
    <w:rsid w:val="00552A09"/>
    <w:rsid w:val="00561A90"/>
    <w:rsid w:val="0056386F"/>
    <w:rsid w:val="005712C0"/>
    <w:rsid w:val="00572D03"/>
    <w:rsid w:val="00581878"/>
    <w:rsid w:val="00582712"/>
    <w:rsid w:val="00582E7F"/>
    <w:rsid w:val="00583E67"/>
    <w:rsid w:val="00593189"/>
    <w:rsid w:val="005A07B4"/>
    <w:rsid w:val="005A2EFE"/>
    <w:rsid w:val="005A3736"/>
    <w:rsid w:val="005A4290"/>
    <w:rsid w:val="005A77B0"/>
    <w:rsid w:val="005B03BD"/>
    <w:rsid w:val="005B2D8A"/>
    <w:rsid w:val="005B36B1"/>
    <w:rsid w:val="005D4183"/>
    <w:rsid w:val="005D41A6"/>
    <w:rsid w:val="005D759F"/>
    <w:rsid w:val="005D7E80"/>
    <w:rsid w:val="005E0B6E"/>
    <w:rsid w:val="006005CE"/>
    <w:rsid w:val="006055C8"/>
    <w:rsid w:val="006113FF"/>
    <w:rsid w:val="00612B80"/>
    <w:rsid w:val="00620948"/>
    <w:rsid w:val="00625700"/>
    <w:rsid w:val="0062673C"/>
    <w:rsid w:val="006267A0"/>
    <w:rsid w:val="00642631"/>
    <w:rsid w:val="00653C11"/>
    <w:rsid w:val="00660951"/>
    <w:rsid w:val="0066384C"/>
    <w:rsid w:val="00663B3B"/>
    <w:rsid w:val="00682552"/>
    <w:rsid w:val="00687CBE"/>
    <w:rsid w:val="006910DE"/>
    <w:rsid w:val="00691C37"/>
    <w:rsid w:val="00695600"/>
    <w:rsid w:val="00696726"/>
    <w:rsid w:val="006A0310"/>
    <w:rsid w:val="006A5187"/>
    <w:rsid w:val="006A6A2D"/>
    <w:rsid w:val="006B7326"/>
    <w:rsid w:val="006C46AF"/>
    <w:rsid w:val="006D6754"/>
    <w:rsid w:val="006D690A"/>
    <w:rsid w:val="006D71D1"/>
    <w:rsid w:val="006E272C"/>
    <w:rsid w:val="006F0144"/>
    <w:rsid w:val="006F1EDE"/>
    <w:rsid w:val="00701C3C"/>
    <w:rsid w:val="00713CB2"/>
    <w:rsid w:val="007154B2"/>
    <w:rsid w:val="00720A94"/>
    <w:rsid w:val="007224F4"/>
    <w:rsid w:val="00723C61"/>
    <w:rsid w:val="00724E7C"/>
    <w:rsid w:val="00730A6A"/>
    <w:rsid w:val="0073151A"/>
    <w:rsid w:val="007351A5"/>
    <w:rsid w:val="00742C04"/>
    <w:rsid w:val="00747348"/>
    <w:rsid w:val="00753D9B"/>
    <w:rsid w:val="00761065"/>
    <w:rsid w:val="007652F5"/>
    <w:rsid w:val="00765F98"/>
    <w:rsid w:val="00774A77"/>
    <w:rsid w:val="00776CDB"/>
    <w:rsid w:val="007801A7"/>
    <w:rsid w:val="007870C4"/>
    <w:rsid w:val="00794E9F"/>
    <w:rsid w:val="007B0113"/>
    <w:rsid w:val="007B0E77"/>
    <w:rsid w:val="007E2EFE"/>
    <w:rsid w:val="007E470C"/>
    <w:rsid w:val="007E4B32"/>
    <w:rsid w:val="007E6993"/>
    <w:rsid w:val="007E6D5A"/>
    <w:rsid w:val="007E7FE0"/>
    <w:rsid w:val="007F4652"/>
    <w:rsid w:val="00815B60"/>
    <w:rsid w:val="0081739B"/>
    <w:rsid w:val="008223AD"/>
    <w:rsid w:val="0082750A"/>
    <w:rsid w:val="00830C65"/>
    <w:rsid w:val="008341DE"/>
    <w:rsid w:val="00835108"/>
    <w:rsid w:val="0083560B"/>
    <w:rsid w:val="00835752"/>
    <w:rsid w:val="00850F4D"/>
    <w:rsid w:val="008512F2"/>
    <w:rsid w:val="00851F01"/>
    <w:rsid w:val="008532F0"/>
    <w:rsid w:val="00855814"/>
    <w:rsid w:val="00861701"/>
    <w:rsid w:val="00870580"/>
    <w:rsid w:val="00870E17"/>
    <w:rsid w:val="00872000"/>
    <w:rsid w:val="008817C2"/>
    <w:rsid w:val="00882A15"/>
    <w:rsid w:val="00882A7D"/>
    <w:rsid w:val="00883744"/>
    <w:rsid w:val="00885F04"/>
    <w:rsid w:val="00886F16"/>
    <w:rsid w:val="00887C39"/>
    <w:rsid w:val="00892F3C"/>
    <w:rsid w:val="008A153A"/>
    <w:rsid w:val="008A5438"/>
    <w:rsid w:val="008A6427"/>
    <w:rsid w:val="008D6475"/>
    <w:rsid w:val="008D6948"/>
    <w:rsid w:val="008E2CA7"/>
    <w:rsid w:val="008E3CD0"/>
    <w:rsid w:val="008E6471"/>
    <w:rsid w:val="008E7B77"/>
    <w:rsid w:val="008F0E33"/>
    <w:rsid w:val="008F4489"/>
    <w:rsid w:val="008F4C30"/>
    <w:rsid w:val="008F674C"/>
    <w:rsid w:val="008F7657"/>
    <w:rsid w:val="00911464"/>
    <w:rsid w:val="009119F7"/>
    <w:rsid w:val="00913ADB"/>
    <w:rsid w:val="00921C3D"/>
    <w:rsid w:val="0092436A"/>
    <w:rsid w:val="00924398"/>
    <w:rsid w:val="00926371"/>
    <w:rsid w:val="0092774C"/>
    <w:rsid w:val="00930411"/>
    <w:rsid w:val="00933FC4"/>
    <w:rsid w:val="00941B25"/>
    <w:rsid w:val="00944108"/>
    <w:rsid w:val="00946DF1"/>
    <w:rsid w:val="009556B2"/>
    <w:rsid w:val="00960B2C"/>
    <w:rsid w:val="009645FC"/>
    <w:rsid w:val="00985A93"/>
    <w:rsid w:val="00986BC6"/>
    <w:rsid w:val="0099141B"/>
    <w:rsid w:val="00997847"/>
    <w:rsid w:val="009D3701"/>
    <w:rsid w:val="009D5CD4"/>
    <w:rsid w:val="009E6815"/>
    <w:rsid w:val="009E77D5"/>
    <w:rsid w:val="009F25CC"/>
    <w:rsid w:val="00A20A01"/>
    <w:rsid w:val="00A25F61"/>
    <w:rsid w:val="00A32036"/>
    <w:rsid w:val="00A33E0A"/>
    <w:rsid w:val="00A41A59"/>
    <w:rsid w:val="00A477FC"/>
    <w:rsid w:val="00A52D97"/>
    <w:rsid w:val="00A573BF"/>
    <w:rsid w:val="00A61566"/>
    <w:rsid w:val="00A61C63"/>
    <w:rsid w:val="00A61CE4"/>
    <w:rsid w:val="00A61E92"/>
    <w:rsid w:val="00A81FAB"/>
    <w:rsid w:val="00A8285E"/>
    <w:rsid w:val="00A82E56"/>
    <w:rsid w:val="00A93C69"/>
    <w:rsid w:val="00A96660"/>
    <w:rsid w:val="00AA303E"/>
    <w:rsid w:val="00AB2860"/>
    <w:rsid w:val="00AB2F0C"/>
    <w:rsid w:val="00AB3873"/>
    <w:rsid w:val="00AC1913"/>
    <w:rsid w:val="00AC22C9"/>
    <w:rsid w:val="00AC638B"/>
    <w:rsid w:val="00AD063E"/>
    <w:rsid w:val="00AE11D2"/>
    <w:rsid w:val="00AF01BE"/>
    <w:rsid w:val="00B028F6"/>
    <w:rsid w:val="00B04AAF"/>
    <w:rsid w:val="00B103ED"/>
    <w:rsid w:val="00B153F5"/>
    <w:rsid w:val="00B21E7E"/>
    <w:rsid w:val="00B25822"/>
    <w:rsid w:val="00B318E7"/>
    <w:rsid w:val="00B323FB"/>
    <w:rsid w:val="00B329BE"/>
    <w:rsid w:val="00B34254"/>
    <w:rsid w:val="00B40C5A"/>
    <w:rsid w:val="00B50493"/>
    <w:rsid w:val="00B514D4"/>
    <w:rsid w:val="00B551A4"/>
    <w:rsid w:val="00B5717D"/>
    <w:rsid w:val="00B60470"/>
    <w:rsid w:val="00B74FC0"/>
    <w:rsid w:val="00BA0553"/>
    <w:rsid w:val="00BA2E17"/>
    <w:rsid w:val="00BA6C68"/>
    <w:rsid w:val="00BC06A1"/>
    <w:rsid w:val="00BD26F1"/>
    <w:rsid w:val="00BD4F3A"/>
    <w:rsid w:val="00BD63DF"/>
    <w:rsid w:val="00BD6CA4"/>
    <w:rsid w:val="00BE09D2"/>
    <w:rsid w:val="00BE1133"/>
    <w:rsid w:val="00BE11BA"/>
    <w:rsid w:val="00BF1A94"/>
    <w:rsid w:val="00BF32B8"/>
    <w:rsid w:val="00BF5F34"/>
    <w:rsid w:val="00C14363"/>
    <w:rsid w:val="00C153CC"/>
    <w:rsid w:val="00C163EE"/>
    <w:rsid w:val="00C164D3"/>
    <w:rsid w:val="00C21F6C"/>
    <w:rsid w:val="00C249BB"/>
    <w:rsid w:val="00C34659"/>
    <w:rsid w:val="00C408CA"/>
    <w:rsid w:val="00C40913"/>
    <w:rsid w:val="00C42661"/>
    <w:rsid w:val="00C62B9C"/>
    <w:rsid w:val="00C728C6"/>
    <w:rsid w:val="00C76A57"/>
    <w:rsid w:val="00C83C14"/>
    <w:rsid w:val="00CB342A"/>
    <w:rsid w:val="00CB3D25"/>
    <w:rsid w:val="00CB4295"/>
    <w:rsid w:val="00CB5C56"/>
    <w:rsid w:val="00CC440C"/>
    <w:rsid w:val="00CD5994"/>
    <w:rsid w:val="00CD60E8"/>
    <w:rsid w:val="00CE19E1"/>
    <w:rsid w:val="00CE5001"/>
    <w:rsid w:val="00CE6C14"/>
    <w:rsid w:val="00CE6FF9"/>
    <w:rsid w:val="00CF0A5F"/>
    <w:rsid w:val="00CF1EF0"/>
    <w:rsid w:val="00CF7149"/>
    <w:rsid w:val="00D05033"/>
    <w:rsid w:val="00D06EC7"/>
    <w:rsid w:val="00D10D35"/>
    <w:rsid w:val="00D136F8"/>
    <w:rsid w:val="00D14C0D"/>
    <w:rsid w:val="00D2766A"/>
    <w:rsid w:val="00D3509A"/>
    <w:rsid w:val="00D37CF3"/>
    <w:rsid w:val="00D470C7"/>
    <w:rsid w:val="00D47A47"/>
    <w:rsid w:val="00D50F29"/>
    <w:rsid w:val="00D564BB"/>
    <w:rsid w:val="00D574FE"/>
    <w:rsid w:val="00D70F2F"/>
    <w:rsid w:val="00D87543"/>
    <w:rsid w:val="00D87A9D"/>
    <w:rsid w:val="00D90E66"/>
    <w:rsid w:val="00D926D4"/>
    <w:rsid w:val="00D938FF"/>
    <w:rsid w:val="00DA04DF"/>
    <w:rsid w:val="00DA1FD7"/>
    <w:rsid w:val="00DA253E"/>
    <w:rsid w:val="00DA313F"/>
    <w:rsid w:val="00DB52CE"/>
    <w:rsid w:val="00DB60C6"/>
    <w:rsid w:val="00DC5E29"/>
    <w:rsid w:val="00DD4B0D"/>
    <w:rsid w:val="00DD4BE1"/>
    <w:rsid w:val="00DE2D14"/>
    <w:rsid w:val="00DE5669"/>
    <w:rsid w:val="00DF50AC"/>
    <w:rsid w:val="00E15D97"/>
    <w:rsid w:val="00E20463"/>
    <w:rsid w:val="00E346B9"/>
    <w:rsid w:val="00E355A0"/>
    <w:rsid w:val="00E40C77"/>
    <w:rsid w:val="00E435F3"/>
    <w:rsid w:val="00E46E82"/>
    <w:rsid w:val="00E53A2E"/>
    <w:rsid w:val="00E54240"/>
    <w:rsid w:val="00E55C2A"/>
    <w:rsid w:val="00E635B1"/>
    <w:rsid w:val="00E670B0"/>
    <w:rsid w:val="00E67A56"/>
    <w:rsid w:val="00E7298E"/>
    <w:rsid w:val="00E8170B"/>
    <w:rsid w:val="00E845FC"/>
    <w:rsid w:val="00E85899"/>
    <w:rsid w:val="00E90780"/>
    <w:rsid w:val="00E97F88"/>
    <w:rsid w:val="00EA3017"/>
    <w:rsid w:val="00EB1AF6"/>
    <w:rsid w:val="00EB329E"/>
    <w:rsid w:val="00EB58F5"/>
    <w:rsid w:val="00EC30D2"/>
    <w:rsid w:val="00EC4C82"/>
    <w:rsid w:val="00ED0DD0"/>
    <w:rsid w:val="00ED30E9"/>
    <w:rsid w:val="00EE6D6B"/>
    <w:rsid w:val="00F02E67"/>
    <w:rsid w:val="00F050E6"/>
    <w:rsid w:val="00F202FC"/>
    <w:rsid w:val="00F20602"/>
    <w:rsid w:val="00F23334"/>
    <w:rsid w:val="00F30E5B"/>
    <w:rsid w:val="00F34E0E"/>
    <w:rsid w:val="00F352D1"/>
    <w:rsid w:val="00F37B6E"/>
    <w:rsid w:val="00F41F69"/>
    <w:rsid w:val="00F457F9"/>
    <w:rsid w:val="00F534EA"/>
    <w:rsid w:val="00F55C54"/>
    <w:rsid w:val="00F55E64"/>
    <w:rsid w:val="00F5720B"/>
    <w:rsid w:val="00F67303"/>
    <w:rsid w:val="00F7035B"/>
    <w:rsid w:val="00F7678E"/>
    <w:rsid w:val="00F8624B"/>
    <w:rsid w:val="00F901A4"/>
    <w:rsid w:val="00F95DC6"/>
    <w:rsid w:val="00F976F7"/>
    <w:rsid w:val="00FA1DF1"/>
    <w:rsid w:val="00FA3C4F"/>
    <w:rsid w:val="00FA6648"/>
    <w:rsid w:val="00FA7C70"/>
    <w:rsid w:val="00FB300A"/>
    <w:rsid w:val="00FB7637"/>
    <w:rsid w:val="00FC3BE5"/>
    <w:rsid w:val="00FC78ED"/>
    <w:rsid w:val="00FD22FE"/>
    <w:rsid w:val="00FD34EE"/>
    <w:rsid w:val="00FD5DE2"/>
    <w:rsid w:val="00FD6427"/>
    <w:rsid w:val="00FD7CB8"/>
    <w:rsid w:val="00FE355D"/>
    <w:rsid w:val="00FE5536"/>
    <w:rsid w:val="00FF28E3"/>
    <w:rsid w:val="00FF54AB"/>
    <w:rsid w:val="00FF68B4"/>
    <w:rsid w:val="00FF796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C799E"/>
  <w15:docId w15:val="{1BF0EDCA-1301-4914-B87D-15D2E773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rsid w:val="001D45A5"/>
    <w:pPr>
      <w:autoSpaceDE w:val="0"/>
      <w:autoSpaceDN w:val="0"/>
      <w:adjustRightInd w:val="0"/>
    </w:pPr>
    <w:rPr>
      <w:rFonts w:eastAsia="Calibri"/>
      <w:color w:val="000000"/>
      <w:sz w:val="24"/>
      <w:szCs w:val="24"/>
      <w:lang w:eastAsia="en-US"/>
    </w:rPr>
  </w:style>
  <w:style w:type="paragraph" w:styleId="BodyText2">
    <w:name w:val="Body Text 2"/>
    <w:basedOn w:val="Normal"/>
    <w:link w:val="BodyText2Char"/>
    <w:unhideWhenUsed/>
    <w:rsid w:val="004106AF"/>
    <w:pPr>
      <w:spacing w:after="120" w:line="480" w:lineRule="auto"/>
    </w:pPr>
  </w:style>
  <w:style w:type="character" w:customStyle="1" w:styleId="BodyText2Char">
    <w:name w:val="Body Text 2 Char"/>
    <w:basedOn w:val="DefaultParagraphFont"/>
    <w:link w:val="BodyText2"/>
    <w:rsid w:val="004106AF"/>
    <w:rPr>
      <w:sz w:val="24"/>
      <w:lang w:val="en-US" w:eastAsia="en-US"/>
    </w:rPr>
  </w:style>
  <w:style w:type="paragraph" w:styleId="NormalWeb">
    <w:name w:val="Normal (Web)"/>
    <w:basedOn w:val="Normal"/>
    <w:uiPriority w:val="99"/>
    <w:semiHidden/>
    <w:unhideWhenUsed/>
    <w:rsid w:val="003C4A49"/>
    <w:pPr>
      <w:spacing w:before="100" w:beforeAutospacing="1" w:after="100" w:afterAutospacing="1"/>
    </w:pPr>
    <w:rPr>
      <w:szCs w:val="24"/>
      <w:lang w:val="bs-Latn-BA" w:eastAsia="bs-Latn-BA"/>
    </w:rPr>
  </w:style>
  <w:style w:type="paragraph" w:styleId="NoSpacing">
    <w:name w:val="No Spacing"/>
    <w:uiPriority w:val="1"/>
    <w:qFormat/>
    <w:rsid w:val="007870C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31BE5-52FB-44DA-B4E2-052C0FDE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10</cp:revision>
  <cp:lastPrinted>2025-11-21T13:42:00Z</cp:lastPrinted>
  <dcterms:created xsi:type="dcterms:W3CDTF">2025-11-21T09:19:00Z</dcterms:created>
  <dcterms:modified xsi:type="dcterms:W3CDTF">2025-11-24T10:04:00Z</dcterms:modified>
</cp:coreProperties>
</file>