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1E7E" w:rsidRPr="00F90E52" w:rsidRDefault="00582712" w:rsidP="001E43A6">
      <w:pPr>
        <w:rPr>
          <w:rFonts w:ascii="Tahoma" w:hAnsi="Tahoma" w:cs="Tahoma"/>
          <w:bCs/>
          <w:sz w:val="20"/>
          <w:lang w:val="hr-HR"/>
        </w:rPr>
      </w:pPr>
      <w:r w:rsidRPr="00F90E52">
        <w:rPr>
          <w:rFonts w:ascii="Tahoma" w:hAnsi="Tahoma" w:cs="Tahoma"/>
          <w:b/>
          <w:bCs/>
          <w:noProof/>
          <w:sz w:val="20"/>
          <w:lang w:val="bs-Latn-BA" w:eastAsia="bs-Latn-BA"/>
        </w:rPr>
        <w:drawing>
          <wp:inline distT="0" distB="0" distL="0" distR="0">
            <wp:extent cx="6715125" cy="838200"/>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717008" cy="838435"/>
                    </a:xfrm>
                    <a:prstGeom prst="rect">
                      <a:avLst/>
                    </a:prstGeom>
                    <a:noFill/>
                    <a:ln w="9525">
                      <a:noFill/>
                      <a:miter lim="800000"/>
                      <a:headEnd/>
                      <a:tailEnd/>
                    </a:ln>
                  </pic:spPr>
                </pic:pic>
              </a:graphicData>
            </a:graphic>
          </wp:inline>
        </w:drawing>
      </w:r>
    </w:p>
    <w:p w:rsidR="009D3701" w:rsidRPr="00F90E52" w:rsidRDefault="009D3701" w:rsidP="00BF32B8">
      <w:pPr>
        <w:rPr>
          <w:rFonts w:ascii="Tahoma" w:hAnsi="Tahoma" w:cs="Tahoma"/>
          <w:bCs/>
          <w:sz w:val="20"/>
          <w:lang w:val="hr-HR"/>
        </w:rPr>
      </w:pPr>
    </w:p>
    <w:p w:rsidR="003C4A49" w:rsidRPr="00F90E52" w:rsidRDefault="003C4A49" w:rsidP="003C4A49">
      <w:pPr>
        <w:jc w:val="both"/>
        <w:rPr>
          <w:rFonts w:ascii="Tahoma" w:hAnsi="Tahoma" w:cs="Tahoma"/>
          <w:bCs/>
          <w:sz w:val="20"/>
          <w:lang w:val="hr-HR"/>
        </w:rPr>
      </w:pPr>
      <w:r w:rsidRPr="00F90E52">
        <w:rPr>
          <w:rFonts w:ascii="Tahoma" w:hAnsi="Tahoma" w:cs="Tahoma"/>
          <w:bCs/>
          <w:sz w:val="20"/>
          <w:lang w:val="hr-HR"/>
        </w:rPr>
        <w:t>Broj:</w:t>
      </w:r>
      <w:r w:rsidR="00A10BDF">
        <w:rPr>
          <w:rFonts w:ascii="Tahoma" w:hAnsi="Tahoma" w:cs="Tahoma"/>
          <w:bCs/>
          <w:sz w:val="20"/>
          <w:lang w:val="hr-HR"/>
        </w:rPr>
        <w:t xml:space="preserve"> 55-30-11-44917-1 /25</w:t>
      </w:r>
    </w:p>
    <w:p w:rsidR="003C4A49" w:rsidRPr="00F90E52" w:rsidRDefault="003C4A49" w:rsidP="003C4A49">
      <w:pPr>
        <w:jc w:val="both"/>
        <w:rPr>
          <w:rFonts w:ascii="Tahoma" w:hAnsi="Tahoma" w:cs="Tahoma"/>
          <w:bCs/>
          <w:sz w:val="20"/>
          <w:lang w:val="hr-HR"/>
        </w:rPr>
      </w:pPr>
      <w:r w:rsidRPr="00F90E52">
        <w:rPr>
          <w:rFonts w:ascii="Tahoma" w:hAnsi="Tahoma" w:cs="Tahoma"/>
          <w:bCs/>
          <w:sz w:val="20"/>
          <w:lang w:val="hr-HR"/>
        </w:rPr>
        <w:t>Datum:</w:t>
      </w:r>
    </w:p>
    <w:p w:rsidR="003C4A49" w:rsidRPr="00F90E52" w:rsidRDefault="003C4A49" w:rsidP="003C4A49">
      <w:pPr>
        <w:jc w:val="both"/>
        <w:rPr>
          <w:rFonts w:ascii="Tahoma" w:hAnsi="Tahoma" w:cs="Tahoma"/>
          <w:bCs/>
          <w:sz w:val="20"/>
          <w:lang w:val="hr-HR"/>
        </w:rPr>
      </w:pPr>
    </w:p>
    <w:p w:rsidR="003C4A49" w:rsidRPr="00F90E52" w:rsidRDefault="003C4A49" w:rsidP="003C4A49">
      <w:pPr>
        <w:jc w:val="both"/>
        <w:rPr>
          <w:rFonts w:ascii="Tahoma" w:hAnsi="Tahoma" w:cs="Tahoma"/>
          <w:sz w:val="20"/>
          <w:lang w:val="hr-HR"/>
        </w:rPr>
      </w:pPr>
      <w:r w:rsidRPr="00F90E52">
        <w:rPr>
          <w:rFonts w:ascii="Tahoma" w:hAnsi="Tahoma" w:cs="Tahoma"/>
          <w:sz w:val="20"/>
          <w:lang w:val="hr-HR"/>
        </w:rPr>
        <w:t>Na osnovu člana 20.a Zakona o radu F BiH („Službene novine F BiH“ broj 26/16, 89/18, 44/22; 39/24), člana 4. Uredbe Vlade F BiH o postupku prijema u radni odnos u javnom sektoru F BiH („Službene novine F BiH 13/19, 9/21 i 53/21)  člana  9. i 11. Pravilnika o radu Kliničkog centra Univerziteta u Sarajevu,</w:t>
      </w:r>
      <w:r w:rsidRPr="00F90E52">
        <w:rPr>
          <w:rFonts w:ascii="Tahoma" w:hAnsi="Tahoma" w:cs="Tahoma"/>
          <w:b/>
          <w:sz w:val="20"/>
          <w:lang w:val="hr-HR"/>
        </w:rPr>
        <w:t xml:space="preserve"> </w:t>
      </w:r>
      <w:r w:rsidRPr="00F90E52">
        <w:rPr>
          <w:rFonts w:ascii="Tahoma" w:hAnsi="Tahoma" w:cs="Tahoma"/>
          <w:sz w:val="20"/>
          <w:lang w:val="hr-HR"/>
        </w:rPr>
        <w:t xml:space="preserve">Saglasnosti Federalnog ministarstva zdravstva BiH br. </w:t>
      </w:r>
      <w:r w:rsidR="00A66CE0" w:rsidRPr="00F90E52">
        <w:rPr>
          <w:rFonts w:ascii="Tahoma" w:hAnsi="Tahoma" w:cs="Tahoma"/>
          <w:sz w:val="20"/>
          <w:lang w:val="hr-HR"/>
        </w:rPr>
        <w:t xml:space="preserve">01-33-2956/25 od 11.06.2025. godine i </w:t>
      </w:r>
      <w:r w:rsidRPr="00F90E52">
        <w:rPr>
          <w:rFonts w:ascii="Tahoma" w:hAnsi="Tahoma" w:cs="Tahoma"/>
          <w:sz w:val="20"/>
          <w:lang w:val="hr-HR"/>
        </w:rPr>
        <w:t>01-33-</w:t>
      </w:r>
      <w:r w:rsidR="00533B5A" w:rsidRPr="00F90E52">
        <w:rPr>
          <w:rFonts w:ascii="Tahoma" w:hAnsi="Tahoma" w:cs="Tahoma"/>
          <w:sz w:val="20"/>
          <w:lang w:val="hr-HR"/>
        </w:rPr>
        <w:t>4931</w:t>
      </w:r>
      <w:r w:rsidRPr="00F90E52">
        <w:rPr>
          <w:rFonts w:ascii="Tahoma" w:hAnsi="Tahoma" w:cs="Tahoma"/>
          <w:sz w:val="20"/>
          <w:lang w:val="hr-HR"/>
        </w:rPr>
        <w:t xml:space="preserve">/25 od </w:t>
      </w:r>
      <w:r w:rsidR="00533B5A" w:rsidRPr="00F90E52">
        <w:rPr>
          <w:rFonts w:ascii="Tahoma" w:hAnsi="Tahoma" w:cs="Tahoma"/>
          <w:sz w:val="20"/>
          <w:lang w:val="hr-HR"/>
        </w:rPr>
        <w:t>17</w:t>
      </w:r>
      <w:r w:rsidRPr="00F90E52">
        <w:rPr>
          <w:rFonts w:ascii="Tahoma" w:hAnsi="Tahoma" w:cs="Tahoma"/>
          <w:sz w:val="20"/>
          <w:lang w:val="hr-HR"/>
        </w:rPr>
        <w:t>.0</w:t>
      </w:r>
      <w:r w:rsidR="000462C8" w:rsidRPr="00F90E52">
        <w:rPr>
          <w:rFonts w:ascii="Tahoma" w:hAnsi="Tahoma" w:cs="Tahoma"/>
          <w:sz w:val="20"/>
          <w:lang w:val="hr-HR"/>
        </w:rPr>
        <w:t>9</w:t>
      </w:r>
      <w:r w:rsidRPr="00F90E52">
        <w:rPr>
          <w:rFonts w:ascii="Tahoma" w:hAnsi="Tahoma" w:cs="Tahoma"/>
          <w:sz w:val="20"/>
          <w:lang w:val="hr-HR"/>
        </w:rPr>
        <w:t xml:space="preserve">.2025. godine,  Zaključka Vlade KS br. 02-04-55334-26/24 od 30.12.2024. godine i  </w:t>
      </w:r>
      <w:r w:rsidR="00191486" w:rsidRPr="00F90E52">
        <w:rPr>
          <w:rFonts w:ascii="Tahoma" w:hAnsi="Tahoma" w:cs="Tahoma"/>
          <w:sz w:val="20"/>
          <w:lang w:val="hr-HR"/>
        </w:rPr>
        <w:t xml:space="preserve">Odluke o davanju saglasnosti Vlade Kantona Sarajevo br. </w:t>
      </w:r>
      <w:r w:rsidR="00A66CE0" w:rsidRPr="00F90E52">
        <w:rPr>
          <w:rFonts w:ascii="Tahoma" w:hAnsi="Tahoma" w:cs="Tahoma"/>
          <w:sz w:val="20"/>
          <w:lang w:val="hr-HR"/>
        </w:rPr>
        <w:t xml:space="preserve">02-04-34590-24/25 i </w:t>
      </w:r>
      <w:r w:rsidR="00191486" w:rsidRPr="00F90E52">
        <w:rPr>
          <w:rFonts w:ascii="Tahoma" w:hAnsi="Tahoma" w:cs="Tahoma"/>
          <w:sz w:val="20"/>
          <w:lang w:val="hr-HR"/>
        </w:rPr>
        <w:t>02-04-</w:t>
      </w:r>
      <w:r w:rsidR="00992714" w:rsidRPr="00F90E52">
        <w:rPr>
          <w:rFonts w:ascii="Tahoma" w:hAnsi="Tahoma" w:cs="Tahoma"/>
          <w:sz w:val="20"/>
          <w:lang w:val="hr-HR"/>
        </w:rPr>
        <w:t>52735</w:t>
      </w:r>
      <w:r w:rsidR="00191486" w:rsidRPr="00F90E52">
        <w:rPr>
          <w:rFonts w:ascii="Tahoma" w:hAnsi="Tahoma" w:cs="Tahoma"/>
          <w:sz w:val="20"/>
          <w:lang w:val="hr-HR"/>
        </w:rPr>
        <w:t>-</w:t>
      </w:r>
      <w:r w:rsidR="00992714" w:rsidRPr="00F90E52">
        <w:rPr>
          <w:rFonts w:ascii="Tahoma" w:hAnsi="Tahoma" w:cs="Tahoma"/>
          <w:sz w:val="20"/>
          <w:lang w:val="hr-HR"/>
        </w:rPr>
        <w:t>12</w:t>
      </w:r>
      <w:r w:rsidR="00191486" w:rsidRPr="00F90E52">
        <w:rPr>
          <w:rFonts w:ascii="Tahoma" w:hAnsi="Tahoma" w:cs="Tahoma"/>
          <w:sz w:val="20"/>
          <w:lang w:val="hr-HR"/>
        </w:rPr>
        <w:t>/2</w:t>
      </w:r>
      <w:r w:rsidR="00992714" w:rsidRPr="00F90E52">
        <w:rPr>
          <w:rFonts w:ascii="Tahoma" w:hAnsi="Tahoma" w:cs="Tahoma"/>
          <w:sz w:val="20"/>
          <w:lang w:val="hr-HR"/>
        </w:rPr>
        <w:t>5</w:t>
      </w:r>
      <w:r w:rsidR="00191486" w:rsidRPr="00F90E52">
        <w:rPr>
          <w:rFonts w:ascii="Tahoma" w:hAnsi="Tahoma" w:cs="Tahoma"/>
          <w:sz w:val="20"/>
          <w:lang w:val="hr-HR"/>
        </w:rPr>
        <w:t xml:space="preserve"> </w:t>
      </w:r>
      <w:r w:rsidR="00A66CE0" w:rsidRPr="00F90E52">
        <w:rPr>
          <w:rFonts w:ascii="Tahoma" w:hAnsi="Tahoma" w:cs="Tahoma"/>
          <w:sz w:val="20"/>
          <w:lang w:val="hr-HR"/>
        </w:rPr>
        <w:t>donosi se</w:t>
      </w:r>
    </w:p>
    <w:p w:rsidR="00A66CE0" w:rsidRPr="00F90E52" w:rsidRDefault="00A66CE0" w:rsidP="00533831">
      <w:pPr>
        <w:jc w:val="center"/>
        <w:rPr>
          <w:rFonts w:ascii="Tahoma" w:hAnsi="Tahoma" w:cs="Tahoma"/>
          <w:b/>
          <w:sz w:val="20"/>
          <w:lang w:val="hr-HR"/>
        </w:rPr>
      </w:pPr>
    </w:p>
    <w:p w:rsidR="00A66CE0" w:rsidRPr="00F90E52" w:rsidRDefault="00A66CE0" w:rsidP="00A66CE0">
      <w:pPr>
        <w:pStyle w:val="NoSpacing"/>
        <w:jc w:val="center"/>
        <w:rPr>
          <w:rFonts w:ascii="Tahoma" w:hAnsi="Tahoma" w:cs="Tahoma"/>
          <w:b/>
          <w:sz w:val="20"/>
          <w:szCs w:val="20"/>
        </w:rPr>
      </w:pPr>
      <w:r w:rsidRPr="00F90E52">
        <w:rPr>
          <w:rFonts w:ascii="Tahoma" w:hAnsi="Tahoma" w:cs="Tahoma"/>
          <w:b/>
          <w:sz w:val="20"/>
          <w:szCs w:val="20"/>
        </w:rPr>
        <w:t>ODLUKA</w:t>
      </w:r>
    </w:p>
    <w:p w:rsidR="00A66CE0" w:rsidRPr="00F90E52" w:rsidRDefault="00A66CE0" w:rsidP="00A66CE0">
      <w:pPr>
        <w:pStyle w:val="NoSpacing"/>
        <w:jc w:val="center"/>
        <w:rPr>
          <w:rFonts w:ascii="Tahoma" w:hAnsi="Tahoma" w:cs="Tahoma"/>
          <w:b/>
          <w:sz w:val="20"/>
          <w:szCs w:val="20"/>
        </w:rPr>
      </w:pPr>
      <w:r w:rsidRPr="00F90E52">
        <w:rPr>
          <w:rFonts w:ascii="Tahoma" w:hAnsi="Tahoma" w:cs="Tahoma"/>
          <w:b/>
          <w:sz w:val="20"/>
          <w:szCs w:val="20"/>
        </w:rPr>
        <w:t>o poništenju dijela javnog oglasa</w:t>
      </w:r>
    </w:p>
    <w:p w:rsidR="00A66CE0" w:rsidRPr="00F90E52" w:rsidRDefault="00A66CE0" w:rsidP="00A66CE0">
      <w:pPr>
        <w:pStyle w:val="NoSpacing"/>
        <w:jc w:val="center"/>
        <w:rPr>
          <w:rFonts w:ascii="Tahoma" w:hAnsi="Tahoma" w:cs="Tahoma"/>
          <w:b/>
          <w:sz w:val="20"/>
          <w:szCs w:val="20"/>
        </w:rPr>
      </w:pPr>
      <w:r w:rsidRPr="00F90E52">
        <w:rPr>
          <w:rFonts w:ascii="Tahoma" w:hAnsi="Tahoma" w:cs="Tahoma"/>
          <w:b/>
          <w:sz w:val="20"/>
          <w:szCs w:val="20"/>
        </w:rPr>
        <w:t>i raspisivanju novog Javnog oglasa</w:t>
      </w:r>
    </w:p>
    <w:p w:rsidR="00A66CE0" w:rsidRPr="00F90E52" w:rsidRDefault="00A66CE0" w:rsidP="00A66CE0">
      <w:pPr>
        <w:pStyle w:val="NoSpacing"/>
        <w:jc w:val="center"/>
        <w:rPr>
          <w:rFonts w:ascii="Tahoma" w:hAnsi="Tahoma" w:cs="Tahoma"/>
          <w:b/>
          <w:sz w:val="20"/>
          <w:szCs w:val="20"/>
          <w:lang w:eastAsia="bs-Latn-BA"/>
        </w:rPr>
      </w:pPr>
    </w:p>
    <w:p w:rsidR="00A66CE0" w:rsidRPr="00F90E52" w:rsidRDefault="00A66CE0" w:rsidP="00A66CE0">
      <w:pPr>
        <w:pStyle w:val="NoSpacing"/>
        <w:jc w:val="center"/>
        <w:rPr>
          <w:rFonts w:ascii="Tahoma" w:hAnsi="Tahoma" w:cs="Tahoma"/>
          <w:b/>
          <w:sz w:val="20"/>
          <w:szCs w:val="20"/>
        </w:rPr>
      </w:pPr>
      <w:r w:rsidRPr="00F90E52">
        <w:rPr>
          <w:rFonts w:ascii="Tahoma" w:hAnsi="Tahoma" w:cs="Tahoma"/>
          <w:b/>
          <w:sz w:val="20"/>
          <w:szCs w:val="20"/>
        </w:rPr>
        <w:t>I</w:t>
      </w:r>
    </w:p>
    <w:p w:rsidR="00A66CE0" w:rsidRPr="00F90E52" w:rsidRDefault="00A66CE0" w:rsidP="00A66CE0">
      <w:pPr>
        <w:pStyle w:val="NoSpacing"/>
        <w:rPr>
          <w:rFonts w:ascii="Tahoma" w:hAnsi="Tahoma" w:cs="Tahoma"/>
          <w:sz w:val="20"/>
          <w:szCs w:val="20"/>
        </w:rPr>
      </w:pPr>
      <w:r w:rsidRPr="00F90E52">
        <w:rPr>
          <w:rFonts w:ascii="Tahoma" w:hAnsi="Tahoma" w:cs="Tahoma"/>
          <w:sz w:val="20"/>
          <w:szCs w:val="20"/>
        </w:rPr>
        <w:t>Poništava se dio Javnog oglasa broj: 55-30-12-44917/25, objavljen za prijem radnika na neodređeno vrijeme za potrebe Kliničkog centra Univerziteta u Sarajevu, i to dio oglasa koji se odnosi na radno mjesto pod rednim brojem 8.</w:t>
      </w:r>
      <w:r w:rsidR="00882AF4">
        <w:rPr>
          <w:rFonts w:ascii="Tahoma" w:hAnsi="Tahoma" w:cs="Tahoma"/>
          <w:sz w:val="20"/>
          <w:szCs w:val="20"/>
        </w:rPr>
        <w:t xml:space="preserve"> </w:t>
      </w:r>
      <w:r w:rsidR="00882AF4" w:rsidRPr="00A10BDF">
        <w:rPr>
          <w:rFonts w:ascii="Tahoma" w:hAnsi="Tahoma" w:cs="Tahoma"/>
          <w:noProof/>
          <w:sz w:val="20"/>
        </w:rPr>
        <w:t>Samostalni stručni saradnik za informacione  sisteme / sistem administrator.</w:t>
      </w:r>
    </w:p>
    <w:p w:rsidR="00A66CE0" w:rsidRPr="00F90E52" w:rsidRDefault="00A66CE0" w:rsidP="00A66CE0">
      <w:pPr>
        <w:pStyle w:val="NoSpacing"/>
        <w:jc w:val="center"/>
        <w:rPr>
          <w:rFonts w:ascii="Tahoma" w:hAnsi="Tahoma" w:cs="Tahoma"/>
          <w:b/>
          <w:sz w:val="20"/>
          <w:szCs w:val="20"/>
        </w:rPr>
      </w:pPr>
      <w:r w:rsidRPr="00F90E52">
        <w:rPr>
          <w:rFonts w:ascii="Tahoma" w:hAnsi="Tahoma" w:cs="Tahoma"/>
          <w:b/>
          <w:sz w:val="20"/>
          <w:szCs w:val="20"/>
        </w:rPr>
        <w:t>II</w:t>
      </w:r>
    </w:p>
    <w:p w:rsidR="00A66CE0" w:rsidRPr="00F90E52" w:rsidRDefault="00A66CE0" w:rsidP="00A66CE0">
      <w:pPr>
        <w:pStyle w:val="NoSpacing"/>
        <w:rPr>
          <w:rFonts w:ascii="Tahoma" w:hAnsi="Tahoma" w:cs="Tahoma"/>
          <w:sz w:val="20"/>
          <w:szCs w:val="20"/>
        </w:rPr>
      </w:pPr>
      <w:r w:rsidRPr="00F90E52">
        <w:rPr>
          <w:rFonts w:ascii="Tahoma" w:hAnsi="Tahoma" w:cs="Tahoma"/>
          <w:sz w:val="20"/>
          <w:szCs w:val="20"/>
        </w:rPr>
        <w:t>Razlog poništenja dijela Javnog oglasa iz tačke I ove Odluke jeste potreba izmjene naziva radnog mjesta, opisa poslova i posebnih uslova, radi usklađivanja sa važećom sistematizacijom radnih mjesta i stvarnim potrebama organizacionih jedinica KCUS-a.</w:t>
      </w:r>
    </w:p>
    <w:p w:rsidR="00A66CE0" w:rsidRPr="00F90E52" w:rsidRDefault="00A66CE0" w:rsidP="00A66CE0">
      <w:pPr>
        <w:pStyle w:val="NoSpacing"/>
        <w:jc w:val="center"/>
        <w:rPr>
          <w:rFonts w:ascii="Tahoma" w:hAnsi="Tahoma" w:cs="Tahoma"/>
          <w:b/>
          <w:sz w:val="20"/>
          <w:szCs w:val="20"/>
        </w:rPr>
      </w:pPr>
      <w:r w:rsidRPr="00F90E52">
        <w:rPr>
          <w:rFonts w:ascii="Tahoma" w:hAnsi="Tahoma" w:cs="Tahoma"/>
          <w:b/>
          <w:sz w:val="20"/>
          <w:szCs w:val="20"/>
        </w:rPr>
        <w:t>III</w:t>
      </w:r>
    </w:p>
    <w:p w:rsidR="00A66CE0" w:rsidRPr="00F90E52" w:rsidRDefault="00A66CE0" w:rsidP="00A66CE0">
      <w:pPr>
        <w:pStyle w:val="NoSpacing"/>
        <w:rPr>
          <w:rFonts w:ascii="Tahoma" w:hAnsi="Tahoma" w:cs="Tahoma"/>
          <w:sz w:val="20"/>
          <w:szCs w:val="20"/>
        </w:rPr>
      </w:pPr>
      <w:r w:rsidRPr="00F90E52">
        <w:rPr>
          <w:rFonts w:ascii="Tahoma" w:hAnsi="Tahoma" w:cs="Tahoma"/>
          <w:sz w:val="20"/>
          <w:szCs w:val="20"/>
        </w:rPr>
        <w:t>Ovom Odlukom raspisuje se novi Javni oglas za prijem radnika na neodređeno vrijeme za sljedeća radna mjesta:</w:t>
      </w:r>
    </w:p>
    <w:p w:rsidR="00A66CE0" w:rsidRPr="00F90E52" w:rsidRDefault="00A66CE0" w:rsidP="00A66CE0">
      <w:pPr>
        <w:pStyle w:val="NoSpacing"/>
        <w:numPr>
          <w:ilvl w:val="0"/>
          <w:numId w:val="12"/>
        </w:numPr>
        <w:rPr>
          <w:rFonts w:ascii="Tahoma" w:hAnsi="Tahoma" w:cs="Tahoma"/>
          <w:sz w:val="20"/>
          <w:szCs w:val="20"/>
        </w:rPr>
      </w:pPr>
      <w:r w:rsidRPr="00F90E52">
        <w:rPr>
          <w:rFonts w:ascii="Tahoma" w:hAnsi="Tahoma" w:cs="Tahoma"/>
          <w:sz w:val="20"/>
          <w:szCs w:val="20"/>
        </w:rPr>
        <w:t>Samostalni stručni saradnik za IKT infrastrukturu</w:t>
      </w:r>
    </w:p>
    <w:p w:rsidR="00A66CE0" w:rsidRPr="00F90E52" w:rsidRDefault="00A66CE0" w:rsidP="00A66CE0">
      <w:pPr>
        <w:pStyle w:val="NoSpacing"/>
        <w:numPr>
          <w:ilvl w:val="0"/>
          <w:numId w:val="12"/>
        </w:numPr>
        <w:rPr>
          <w:rFonts w:ascii="Tahoma" w:hAnsi="Tahoma" w:cs="Tahoma"/>
          <w:sz w:val="20"/>
          <w:szCs w:val="20"/>
        </w:rPr>
      </w:pPr>
      <w:r w:rsidRPr="00F90E52">
        <w:rPr>
          <w:rFonts w:ascii="Tahoma" w:hAnsi="Tahoma" w:cs="Tahoma"/>
          <w:sz w:val="20"/>
          <w:szCs w:val="20"/>
        </w:rPr>
        <w:t>VKV rukovalac građevinskih i pretovarnih mašina</w:t>
      </w:r>
    </w:p>
    <w:p w:rsidR="00A66CE0" w:rsidRPr="00F90E52" w:rsidRDefault="00A66CE0" w:rsidP="00A66CE0">
      <w:pPr>
        <w:pStyle w:val="NoSpacing"/>
        <w:jc w:val="center"/>
        <w:rPr>
          <w:rFonts w:ascii="Tahoma" w:hAnsi="Tahoma" w:cs="Tahoma"/>
          <w:sz w:val="20"/>
          <w:szCs w:val="20"/>
        </w:rPr>
      </w:pPr>
    </w:p>
    <w:p w:rsidR="00A66CE0" w:rsidRPr="00F90E52" w:rsidRDefault="00A66CE0" w:rsidP="00A66CE0">
      <w:pPr>
        <w:pStyle w:val="NoSpacing"/>
        <w:jc w:val="center"/>
        <w:rPr>
          <w:rFonts w:ascii="Tahoma" w:hAnsi="Tahoma" w:cs="Tahoma"/>
          <w:b/>
          <w:sz w:val="20"/>
          <w:szCs w:val="20"/>
        </w:rPr>
      </w:pPr>
      <w:r w:rsidRPr="00F90E52">
        <w:rPr>
          <w:rFonts w:ascii="Tahoma" w:hAnsi="Tahoma" w:cs="Tahoma"/>
          <w:b/>
          <w:sz w:val="20"/>
          <w:szCs w:val="20"/>
        </w:rPr>
        <w:t>IV</w:t>
      </w:r>
    </w:p>
    <w:p w:rsidR="00A66CE0" w:rsidRPr="00F90E52" w:rsidRDefault="00A66CE0" w:rsidP="00A66CE0">
      <w:pPr>
        <w:pStyle w:val="NoSpacing"/>
        <w:rPr>
          <w:rFonts w:ascii="Tahoma" w:hAnsi="Tahoma" w:cs="Tahoma"/>
          <w:sz w:val="20"/>
          <w:szCs w:val="20"/>
        </w:rPr>
      </w:pPr>
      <w:r w:rsidRPr="00F90E52">
        <w:rPr>
          <w:rFonts w:ascii="Tahoma" w:hAnsi="Tahoma" w:cs="Tahoma"/>
          <w:sz w:val="20"/>
          <w:szCs w:val="20"/>
        </w:rPr>
        <w:t>Javni oglas iz tačke III ove Odluke objavit će se u skladu sa zakonom i pod istim uslovima i na način propisan za objavu osnovnog Javnog oglasa.</w:t>
      </w:r>
    </w:p>
    <w:p w:rsidR="00A66CE0" w:rsidRPr="00F90E52" w:rsidRDefault="00A66CE0" w:rsidP="00A66CE0">
      <w:pPr>
        <w:pStyle w:val="NoSpacing"/>
        <w:jc w:val="center"/>
        <w:rPr>
          <w:rFonts w:ascii="Tahoma" w:hAnsi="Tahoma" w:cs="Tahoma"/>
          <w:sz w:val="20"/>
          <w:szCs w:val="20"/>
        </w:rPr>
      </w:pPr>
    </w:p>
    <w:p w:rsidR="00A66CE0" w:rsidRPr="00F90E52" w:rsidRDefault="00A66CE0" w:rsidP="00A66CE0">
      <w:pPr>
        <w:pStyle w:val="NoSpacing"/>
        <w:jc w:val="center"/>
        <w:rPr>
          <w:rFonts w:ascii="Tahoma" w:hAnsi="Tahoma" w:cs="Tahoma"/>
          <w:b/>
          <w:sz w:val="20"/>
          <w:szCs w:val="20"/>
        </w:rPr>
      </w:pPr>
      <w:r w:rsidRPr="00F90E52">
        <w:rPr>
          <w:rFonts w:ascii="Tahoma" w:hAnsi="Tahoma" w:cs="Tahoma"/>
          <w:b/>
          <w:sz w:val="20"/>
          <w:szCs w:val="20"/>
        </w:rPr>
        <w:t>V</w:t>
      </w:r>
    </w:p>
    <w:p w:rsidR="00A66CE0" w:rsidRPr="00F90E52" w:rsidRDefault="00A66CE0" w:rsidP="00A66CE0">
      <w:pPr>
        <w:pStyle w:val="NoSpacing"/>
        <w:rPr>
          <w:rFonts w:ascii="Tahoma" w:hAnsi="Tahoma" w:cs="Tahoma"/>
          <w:sz w:val="20"/>
          <w:szCs w:val="20"/>
        </w:rPr>
      </w:pPr>
      <w:r w:rsidRPr="00F90E52">
        <w:rPr>
          <w:rFonts w:ascii="Tahoma" w:hAnsi="Tahoma" w:cs="Tahoma"/>
          <w:sz w:val="20"/>
          <w:szCs w:val="20"/>
        </w:rPr>
        <w:t>Ova Odluka stupa na snagu danom donošenja.</w:t>
      </w:r>
    </w:p>
    <w:p w:rsidR="00A66CE0" w:rsidRPr="00F90E52" w:rsidRDefault="00A66CE0" w:rsidP="00533831">
      <w:pPr>
        <w:jc w:val="center"/>
        <w:rPr>
          <w:rFonts w:ascii="Tahoma" w:hAnsi="Tahoma" w:cs="Tahoma"/>
          <w:b/>
          <w:sz w:val="20"/>
          <w:lang w:val="bs-Latn-BA"/>
        </w:rPr>
      </w:pPr>
    </w:p>
    <w:p w:rsidR="00A66CE0" w:rsidRPr="00F90E52" w:rsidRDefault="00A66CE0" w:rsidP="00533831">
      <w:pPr>
        <w:jc w:val="center"/>
        <w:rPr>
          <w:rFonts w:ascii="Tahoma" w:hAnsi="Tahoma" w:cs="Tahoma"/>
          <w:b/>
          <w:sz w:val="20"/>
          <w:lang w:val="hr-HR"/>
        </w:rPr>
      </w:pPr>
    </w:p>
    <w:p w:rsidR="00B551A4" w:rsidRPr="00F90E52" w:rsidRDefault="00FF68B4" w:rsidP="00533831">
      <w:pPr>
        <w:jc w:val="center"/>
        <w:rPr>
          <w:rFonts w:ascii="Tahoma" w:hAnsi="Tahoma" w:cs="Tahoma"/>
          <w:b/>
          <w:sz w:val="20"/>
          <w:lang w:val="hr-HR"/>
        </w:rPr>
      </w:pPr>
      <w:r w:rsidRPr="00F90E52">
        <w:rPr>
          <w:rFonts w:ascii="Tahoma" w:hAnsi="Tahoma" w:cs="Tahoma"/>
          <w:b/>
          <w:sz w:val="20"/>
          <w:lang w:val="hr-HR"/>
        </w:rPr>
        <w:t xml:space="preserve">JAVNI </w:t>
      </w:r>
      <w:r w:rsidR="00B551A4" w:rsidRPr="00F90E52">
        <w:rPr>
          <w:rFonts w:ascii="Tahoma" w:hAnsi="Tahoma" w:cs="Tahoma"/>
          <w:b/>
          <w:sz w:val="20"/>
          <w:lang w:val="hr-HR"/>
        </w:rPr>
        <w:t>OGLAS</w:t>
      </w:r>
    </w:p>
    <w:p w:rsidR="00122C48" w:rsidRPr="00F90E52" w:rsidRDefault="00B551A4" w:rsidP="00533831">
      <w:pPr>
        <w:jc w:val="center"/>
        <w:rPr>
          <w:rFonts w:ascii="Tahoma" w:hAnsi="Tahoma" w:cs="Tahoma"/>
          <w:b/>
          <w:sz w:val="20"/>
          <w:lang w:val="hr-HR"/>
        </w:rPr>
      </w:pPr>
      <w:r w:rsidRPr="00F90E52">
        <w:rPr>
          <w:rFonts w:ascii="Tahoma" w:hAnsi="Tahoma" w:cs="Tahoma"/>
          <w:b/>
          <w:sz w:val="20"/>
          <w:lang w:val="hr-HR"/>
        </w:rPr>
        <w:t xml:space="preserve">za prijem </w:t>
      </w:r>
      <w:r w:rsidR="00122C48" w:rsidRPr="00F90E52">
        <w:rPr>
          <w:rFonts w:ascii="Tahoma" w:hAnsi="Tahoma" w:cs="Tahoma"/>
          <w:b/>
          <w:sz w:val="20"/>
          <w:lang w:val="hr-HR"/>
        </w:rPr>
        <w:t xml:space="preserve">radnika za potrebe </w:t>
      </w:r>
      <w:r w:rsidR="008532F0" w:rsidRPr="00F90E52">
        <w:rPr>
          <w:rFonts w:ascii="Tahoma" w:hAnsi="Tahoma" w:cs="Tahoma"/>
          <w:b/>
          <w:sz w:val="20"/>
          <w:lang w:val="hr-HR"/>
        </w:rPr>
        <w:t>KCUS-a</w:t>
      </w:r>
    </w:p>
    <w:p w:rsidR="004A3EF7" w:rsidRPr="00F90E52" w:rsidRDefault="00EE6D6B" w:rsidP="00533831">
      <w:pPr>
        <w:jc w:val="center"/>
        <w:rPr>
          <w:rFonts w:ascii="Tahoma" w:hAnsi="Tahoma" w:cs="Tahoma"/>
          <w:b/>
          <w:bCs/>
          <w:sz w:val="20"/>
          <w:lang w:val="hr-HR"/>
        </w:rPr>
      </w:pPr>
      <w:r w:rsidRPr="00F90E52">
        <w:rPr>
          <w:rFonts w:ascii="Tahoma" w:hAnsi="Tahoma" w:cs="Tahoma"/>
          <w:b/>
          <w:bCs/>
          <w:sz w:val="20"/>
          <w:lang w:val="hr-HR"/>
        </w:rPr>
        <w:t xml:space="preserve">na </w:t>
      </w:r>
      <w:r w:rsidR="00997847" w:rsidRPr="00F90E52">
        <w:rPr>
          <w:rFonts w:ascii="Tahoma" w:hAnsi="Tahoma" w:cs="Tahoma"/>
          <w:b/>
          <w:bCs/>
          <w:sz w:val="20"/>
          <w:lang w:val="hr-HR"/>
        </w:rPr>
        <w:t>ne</w:t>
      </w:r>
      <w:r w:rsidRPr="00F90E52">
        <w:rPr>
          <w:rFonts w:ascii="Tahoma" w:hAnsi="Tahoma" w:cs="Tahoma"/>
          <w:b/>
          <w:bCs/>
          <w:sz w:val="20"/>
          <w:lang w:val="hr-HR"/>
        </w:rPr>
        <w:t>određeno vrijeme</w:t>
      </w:r>
    </w:p>
    <w:p w:rsidR="001842F9" w:rsidRPr="00F90E52" w:rsidRDefault="001842F9" w:rsidP="00B551A4">
      <w:pPr>
        <w:jc w:val="center"/>
        <w:rPr>
          <w:rFonts w:ascii="Tahoma" w:hAnsi="Tahoma" w:cs="Tahoma"/>
          <w:b/>
          <w:bCs/>
          <w:sz w:val="20"/>
          <w:lang w:val="hr-HR"/>
        </w:rPr>
      </w:pPr>
    </w:p>
    <w:p w:rsidR="007B0113" w:rsidRPr="00F90E52" w:rsidRDefault="007B0113" w:rsidP="00B551A4">
      <w:pPr>
        <w:jc w:val="center"/>
        <w:rPr>
          <w:rFonts w:ascii="Tahoma" w:hAnsi="Tahoma" w:cs="Tahoma"/>
          <w:b/>
          <w:bCs/>
          <w:sz w:val="20"/>
          <w:lang w:val="hr-HR"/>
        </w:rPr>
      </w:pPr>
    </w:p>
    <w:tbl>
      <w:tblPr>
        <w:tblStyle w:val="TableGrid"/>
        <w:tblW w:w="0" w:type="auto"/>
        <w:tblLook w:val="04A0" w:firstRow="1" w:lastRow="0" w:firstColumn="1" w:lastColumn="0" w:noHBand="0" w:noVBand="1"/>
      </w:tblPr>
      <w:tblGrid>
        <w:gridCol w:w="839"/>
        <w:gridCol w:w="3943"/>
        <w:gridCol w:w="3800"/>
        <w:gridCol w:w="1613"/>
      </w:tblGrid>
      <w:tr w:rsidR="002F3D66" w:rsidRPr="00F90E52" w:rsidTr="00A66CE0">
        <w:trPr>
          <w:trHeight w:val="746"/>
        </w:trPr>
        <w:tc>
          <w:tcPr>
            <w:tcW w:w="839" w:type="dxa"/>
            <w:tcBorders>
              <w:top w:val="single" w:sz="4" w:space="0" w:color="auto"/>
              <w:left w:val="single" w:sz="4" w:space="0" w:color="auto"/>
              <w:bottom w:val="single" w:sz="4" w:space="0" w:color="auto"/>
              <w:right w:val="single" w:sz="4" w:space="0" w:color="auto"/>
            </w:tcBorders>
            <w:shd w:val="pct10" w:color="auto" w:fill="auto"/>
          </w:tcPr>
          <w:p w:rsidR="001F5404" w:rsidRPr="00F90E52" w:rsidRDefault="001F5404" w:rsidP="009D5CD4">
            <w:pPr>
              <w:rPr>
                <w:rFonts w:ascii="Tahoma" w:hAnsi="Tahoma" w:cs="Tahoma"/>
                <w:b/>
                <w:sz w:val="20"/>
                <w:lang w:val="hr-HR"/>
              </w:rPr>
            </w:pPr>
          </w:p>
        </w:tc>
        <w:tc>
          <w:tcPr>
            <w:tcW w:w="394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1F5404" w:rsidRPr="00F90E52" w:rsidRDefault="001F5404" w:rsidP="009D5CD4">
            <w:pPr>
              <w:rPr>
                <w:rFonts w:ascii="Tahoma" w:hAnsi="Tahoma" w:cs="Tahoma"/>
                <w:b/>
                <w:sz w:val="20"/>
                <w:lang w:val="hr-HR"/>
              </w:rPr>
            </w:pPr>
            <w:r w:rsidRPr="00F90E52">
              <w:rPr>
                <w:rFonts w:ascii="Tahoma" w:hAnsi="Tahoma" w:cs="Tahoma"/>
                <w:b/>
                <w:sz w:val="20"/>
                <w:lang w:val="hr-HR"/>
              </w:rPr>
              <w:t>RADNO MJESTO</w:t>
            </w:r>
          </w:p>
        </w:tc>
        <w:tc>
          <w:tcPr>
            <w:tcW w:w="3800"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1F5404" w:rsidRPr="00F90E52" w:rsidRDefault="001F5404" w:rsidP="009D5CD4">
            <w:pPr>
              <w:rPr>
                <w:rFonts w:ascii="Tahoma" w:hAnsi="Tahoma" w:cs="Tahoma"/>
                <w:b/>
                <w:sz w:val="20"/>
                <w:lang w:val="hr-HR"/>
              </w:rPr>
            </w:pPr>
            <w:r w:rsidRPr="00F90E52">
              <w:rPr>
                <w:rFonts w:ascii="Tahoma" w:hAnsi="Tahoma" w:cs="Tahoma"/>
                <w:b/>
                <w:sz w:val="20"/>
                <w:lang w:val="hr-HR"/>
              </w:rPr>
              <w:t>ORGANIZACIONA JEDINICA</w:t>
            </w:r>
          </w:p>
        </w:tc>
        <w:tc>
          <w:tcPr>
            <w:tcW w:w="161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1F5404" w:rsidRPr="00F90E52" w:rsidRDefault="001F5404" w:rsidP="009D5CD4">
            <w:pPr>
              <w:rPr>
                <w:rFonts w:ascii="Tahoma" w:hAnsi="Tahoma" w:cs="Tahoma"/>
                <w:b/>
                <w:sz w:val="20"/>
                <w:lang w:val="hr-HR"/>
              </w:rPr>
            </w:pPr>
            <w:r w:rsidRPr="00F90E52">
              <w:rPr>
                <w:rFonts w:ascii="Tahoma" w:hAnsi="Tahoma" w:cs="Tahoma"/>
                <w:b/>
                <w:sz w:val="20"/>
                <w:lang w:val="hr-HR"/>
              </w:rPr>
              <w:t>BROJ IZVRŠILACA</w:t>
            </w:r>
          </w:p>
        </w:tc>
      </w:tr>
      <w:tr w:rsidR="00A66CE0" w:rsidRPr="00F90E52" w:rsidTr="008C6F2E">
        <w:trPr>
          <w:trHeight w:val="426"/>
        </w:trPr>
        <w:tc>
          <w:tcPr>
            <w:tcW w:w="839" w:type="dxa"/>
            <w:tcBorders>
              <w:top w:val="single" w:sz="4" w:space="0" w:color="auto"/>
              <w:left w:val="single" w:sz="4" w:space="0" w:color="auto"/>
              <w:bottom w:val="single" w:sz="4" w:space="0" w:color="auto"/>
              <w:right w:val="single" w:sz="4" w:space="0" w:color="auto"/>
            </w:tcBorders>
          </w:tcPr>
          <w:p w:rsidR="00A66CE0" w:rsidRPr="00F90E52" w:rsidRDefault="00A66CE0" w:rsidP="00A66CE0">
            <w:pPr>
              <w:pStyle w:val="ListParagraph"/>
              <w:numPr>
                <w:ilvl w:val="0"/>
                <w:numId w:val="5"/>
              </w:numPr>
              <w:rPr>
                <w:rFonts w:ascii="Tahoma" w:hAnsi="Tahoma" w:cs="Tahoma"/>
                <w:sz w:val="20"/>
                <w:lang w:val="hr-HR"/>
              </w:rPr>
            </w:pPr>
          </w:p>
        </w:tc>
        <w:tc>
          <w:tcPr>
            <w:tcW w:w="3943" w:type="dxa"/>
            <w:tcBorders>
              <w:top w:val="single" w:sz="4" w:space="0" w:color="auto"/>
              <w:left w:val="single" w:sz="4" w:space="0" w:color="auto"/>
              <w:bottom w:val="single" w:sz="4" w:space="0" w:color="auto"/>
              <w:right w:val="single" w:sz="4" w:space="0" w:color="auto"/>
            </w:tcBorders>
          </w:tcPr>
          <w:p w:rsidR="00A66CE0" w:rsidRPr="00F90E52" w:rsidRDefault="00A66CE0" w:rsidP="00A66CE0">
            <w:pPr>
              <w:rPr>
                <w:rFonts w:ascii="Tahoma" w:hAnsi="Tahoma" w:cs="Tahoma"/>
                <w:sz w:val="20"/>
                <w:lang w:val="hr-HR"/>
              </w:rPr>
            </w:pPr>
            <w:r w:rsidRPr="00F90E52">
              <w:rPr>
                <w:rFonts w:ascii="Tahoma" w:hAnsi="Tahoma" w:cs="Tahoma"/>
                <w:noProof/>
                <w:sz w:val="20"/>
              </w:rPr>
              <w:t>Samostalni stručni saradnik za IKT infrastrukturu</w:t>
            </w:r>
          </w:p>
        </w:tc>
        <w:tc>
          <w:tcPr>
            <w:tcW w:w="3800" w:type="dxa"/>
            <w:tcBorders>
              <w:top w:val="single" w:sz="4" w:space="0" w:color="auto"/>
              <w:left w:val="single" w:sz="4" w:space="0" w:color="auto"/>
              <w:bottom w:val="single" w:sz="4" w:space="0" w:color="auto"/>
              <w:right w:val="single" w:sz="4" w:space="0" w:color="auto"/>
            </w:tcBorders>
            <w:vAlign w:val="center"/>
          </w:tcPr>
          <w:p w:rsidR="00A66CE0" w:rsidRPr="00F90E52" w:rsidRDefault="00A66CE0" w:rsidP="00A66CE0">
            <w:pPr>
              <w:rPr>
                <w:rFonts w:ascii="Tahoma" w:hAnsi="Tahoma" w:cs="Tahoma"/>
                <w:sz w:val="20"/>
                <w:lang w:val="hr-HR"/>
              </w:rPr>
            </w:pPr>
            <w:r w:rsidRPr="00F90E52">
              <w:rPr>
                <w:rFonts w:ascii="Tahoma" w:hAnsi="Tahoma" w:cs="Tahoma"/>
                <w:sz w:val="20"/>
                <w:lang w:val="hr-HR"/>
              </w:rPr>
              <w:t xml:space="preserve">Tehnički sektor – Služba za IKT </w:t>
            </w:r>
            <w:r w:rsidRPr="00F90E52">
              <w:rPr>
                <w:rFonts w:ascii="Tahoma" w:hAnsi="Tahoma" w:cs="Tahoma"/>
                <w:noProof/>
                <w:sz w:val="20"/>
                <w:lang w:val="bs-Latn-BA"/>
              </w:rPr>
              <w:t>(Informaciono-komunikacione tehnologije)</w:t>
            </w:r>
          </w:p>
        </w:tc>
        <w:tc>
          <w:tcPr>
            <w:tcW w:w="1613" w:type="dxa"/>
            <w:tcBorders>
              <w:top w:val="single" w:sz="4" w:space="0" w:color="auto"/>
              <w:left w:val="single" w:sz="4" w:space="0" w:color="auto"/>
              <w:bottom w:val="single" w:sz="4" w:space="0" w:color="auto"/>
              <w:right w:val="single" w:sz="4" w:space="0" w:color="auto"/>
            </w:tcBorders>
            <w:vAlign w:val="center"/>
          </w:tcPr>
          <w:p w:rsidR="00A66CE0" w:rsidRPr="00F90E52" w:rsidRDefault="00A66CE0" w:rsidP="00A66CE0">
            <w:pPr>
              <w:jc w:val="center"/>
              <w:rPr>
                <w:rFonts w:ascii="Tahoma" w:hAnsi="Tahoma" w:cs="Tahoma"/>
                <w:sz w:val="20"/>
                <w:lang w:val="hr-HR"/>
              </w:rPr>
            </w:pPr>
            <w:r w:rsidRPr="00F90E52">
              <w:rPr>
                <w:rFonts w:ascii="Tahoma" w:hAnsi="Tahoma" w:cs="Tahoma"/>
                <w:sz w:val="20"/>
                <w:lang w:val="hr-HR"/>
              </w:rPr>
              <w:t>1</w:t>
            </w:r>
          </w:p>
        </w:tc>
      </w:tr>
      <w:tr w:rsidR="002F3D66" w:rsidRPr="00F90E52" w:rsidTr="00A66CE0">
        <w:trPr>
          <w:trHeight w:val="426"/>
        </w:trPr>
        <w:tc>
          <w:tcPr>
            <w:tcW w:w="839" w:type="dxa"/>
            <w:tcBorders>
              <w:top w:val="single" w:sz="4" w:space="0" w:color="auto"/>
              <w:left w:val="single" w:sz="4" w:space="0" w:color="auto"/>
              <w:bottom w:val="single" w:sz="4" w:space="0" w:color="auto"/>
              <w:right w:val="single" w:sz="4" w:space="0" w:color="auto"/>
            </w:tcBorders>
          </w:tcPr>
          <w:p w:rsidR="001F5404" w:rsidRPr="00F90E52" w:rsidRDefault="001F5404" w:rsidP="001F5404">
            <w:pPr>
              <w:pStyle w:val="ListParagraph"/>
              <w:numPr>
                <w:ilvl w:val="0"/>
                <w:numId w:val="5"/>
              </w:numPr>
              <w:rPr>
                <w:rFonts w:ascii="Tahoma" w:hAnsi="Tahoma" w:cs="Tahoma"/>
                <w:sz w:val="20"/>
                <w:lang w:val="hr-HR"/>
              </w:rPr>
            </w:pPr>
          </w:p>
        </w:tc>
        <w:tc>
          <w:tcPr>
            <w:tcW w:w="3943" w:type="dxa"/>
            <w:tcBorders>
              <w:top w:val="single" w:sz="4" w:space="0" w:color="auto"/>
              <w:left w:val="single" w:sz="4" w:space="0" w:color="auto"/>
              <w:bottom w:val="single" w:sz="4" w:space="0" w:color="auto"/>
              <w:right w:val="single" w:sz="4" w:space="0" w:color="auto"/>
            </w:tcBorders>
          </w:tcPr>
          <w:p w:rsidR="001F5404" w:rsidRPr="00F90E52" w:rsidRDefault="00A66CE0" w:rsidP="002F3D66">
            <w:pPr>
              <w:rPr>
                <w:rFonts w:ascii="Tahoma" w:hAnsi="Tahoma" w:cs="Tahoma"/>
                <w:sz w:val="20"/>
                <w:lang w:val="hr-HR"/>
              </w:rPr>
            </w:pPr>
            <w:r w:rsidRPr="00A10BDF">
              <w:rPr>
                <w:rFonts w:ascii="Tahoma" w:hAnsi="Tahoma" w:cs="Tahoma"/>
                <w:noProof/>
                <w:sz w:val="20"/>
                <w:lang w:val="hr-HR"/>
              </w:rPr>
              <w:t>KV Rukovalac građevinskih i pretovarnih mašina</w:t>
            </w:r>
          </w:p>
        </w:tc>
        <w:tc>
          <w:tcPr>
            <w:tcW w:w="3800" w:type="dxa"/>
            <w:tcBorders>
              <w:top w:val="single" w:sz="4" w:space="0" w:color="auto"/>
              <w:left w:val="single" w:sz="4" w:space="0" w:color="auto"/>
              <w:bottom w:val="single" w:sz="4" w:space="0" w:color="auto"/>
              <w:right w:val="single" w:sz="4" w:space="0" w:color="auto"/>
            </w:tcBorders>
          </w:tcPr>
          <w:p w:rsidR="001F5404" w:rsidRPr="00F90E52" w:rsidRDefault="001F5404" w:rsidP="002F3D66">
            <w:pPr>
              <w:rPr>
                <w:rFonts w:ascii="Tahoma" w:hAnsi="Tahoma" w:cs="Tahoma"/>
                <w:sz w:val="20"/>
                <w:lang w:val="hr-HR"/>
              </w:rPr>
            </w:pPr>
            <w:r w:rsidRPr="00F90E52">
              <w:rPr>
                <w:rFonts w:ascii="Tahoma" w:hAnsi="Tahoma" w:cs="Tahoma"/>
                <w:sz w:val="20"/>
                <w:lang w:val="hr-HR"/>
              </w:rPr>
              <w:t>Tehnički sektor – Građevinska služba</w:t>
            </w:r>
          </w:p>
        </w:tc>
        <w:tc>
          <w:tcPr>
            <w:tcW w:w="1613" w:type="dxa"/>
            <w:tcBorders>
              <w:top w:val="single" w:sz="4" w:space="0" w:color="auto"/>
              <w:left w:val="single" w:sz="4" w:space="0" w:color="auto"/>
              <w:bottom w:val="single" w:sz="4" w:space="0" w:color="auto"/>
              <w:right w:val="single" w:sz="4" w:space="0" w:color="auto"/>
            </w:tcBorders>
          </w:tcPr>
          <w:p w:rsidR="001F5404" w:rsidRPr="00F90E52" w:rsidRDefault="001F5404" w:rsidP="009D5CD4">
            <w:pPr>
              <w:jc w:val="center"/>
              <w:rPr>
                <w:rFonts w:ascii="Tahoma" w:hAnsi="Tahoma" w:cs="Tahoma"/>
                <w:sz w:val="20"/>
                <w:lang w:val="hr-HR"/>
              </w:rPr>
            </w:pPr>
            <w:r w:rsidRPr="00F90E52">
              <w:rPr>
                <w:rFonts w:ascii="Tahoma" w:hAnsi="Tahoma" w:cs="Tahoma"/>
                <w:sz w:val="20"/>
                <w:lang w:val="hr-HR"/>
              </w:rPr>
              <w:t>1</w:t>
            </w:r>
          </w:p>
        </w:tc>
      </w:tr>
    </w:tbl>
    <w:p w:rsidR="001842F9" w:rsidRPr="00F90E52" w:rsidRDefault="001842F9" w:rsidP="00B551A4">
      <w:pPr>
        <w:jc w:val="center"/>
        <w:rPr>
          <w:rFonts w:ascii="Tahoma" w:hAnsi="Tahoma" w:cs="Tahoma"/>
          <w:b/>
          <w:bCs/>
          <w:sz w:val="20"/>
          <w:lang w:val="hr-HR"/>
        </w:rPr>
      </w:pPr>
    </w:p>
    <w:p w:rsidR="00E85899" w:rsidRPr="00F90E52" w:rsidRDefault="005A3736" w:rsidP="007801A7">
      <w:pPr>
        <w:tabs>
          <w:tab w:val="left" w:pos="6845"/>
        </w:tabs>
        <w:ind w:right="141"/>
        <w:rPr>
          <w:rFonts w:ascii="Tahoma" w:hAnsi="Tahoma" w:cs="Tahoma"/>
          <w:b/>
          <w:sz w:val="20"/>
          <w:lang w:val="hr-HR"/>
        </w:rPr>
      </w:pPr>
      <w:r w:rsidRPr="00F90E52">
        <w:rPr>
          <w:rFonts w:ascii="Tahoma" w:hAnsi="Tahoma" w:cs="Tahoma"/>
          <w:sz w:val="20"/>
          <w:lang w:val="hr-HR"/>
        </w:rPr>
        <w:t>Prijem se vrši na neodređeno vrijeme</w:t>
      </w:r>
      <w:r w:rsidR="00765F98" w:rsidRPr="00F90E52">
        <w:rPr>
          <w:rFonts w:ascii="Tahoma" w:hAnsi="Tahoma" w:cs="Tahoma"/>
          <w:sz w:val="20"/>
          <w:lang w:val="hr-HR"/>
        </w:rPr>
        <w:t>,</w:t>
      </w:r>
      <w:r w:rsidRPr="00F90E52">
        <w:rPr>
          <w:rFonts w:ascii="Tahoma" w:hAnsi="Tahoma" w:cs="Tahoma"/>
          <w:sz w:val="20"/>
          <w:lang w:val="hr-HR"/>
        </w:rPr>
        <w:t xml:space="preserve"> uz oba</w:t>
      </w:r>
      <w:r w:rsidR="00CB4295" w:rsidRPr="00F90E52">
        <w:rPr>
          <w:rFonts w:ascii="Tahoma" w:hAnsi="Tahoma" w:cs="Tahoma"/>
          <w:sz w:val="20"/>
          <w:lang w:val="hr-HR"/>
        </w:rPr>
        <w:t>vezan probni rad</w:t>
      </w:r>
      <w:r w:rsidR="00F55C54" w:rsidRPr="00F90E52">
        <w:rPr>
          <w:rFonts w:ascii="Tahoma" w:hAnsi="Tahoma" w:cs="Tahoma"/>
          <w:sz w:val="20"/>
          <w:lang w:val="hr-HR"/>
        </w:rPr>
        <w:t xml:space="preserve"> </w:t>
      </w:r>
      <w:r w:rsidR="0032687F" w:rsidRPr="00F90E52">
        <w:rPr>
          <w:rFonts w:ascii="Tahoma" w:hAnsi="Tahoma" w:cs="Tahoma"/>
          <w:sz w:val="20"/>
          <w:lang w:val="hr-HR"/>
        </w:rPr>
        <w:t xml:space="preserve">u trajanju od </w:t>
      </w:r>
      <w:r w:rsidR="00A66CE0" w:rsidRPr="00F90E52">
        <w:rPr>
          <w:rFonts w:ascii="Tahoma" w:hAnsi="Tahoma" w:cs="Tahoma"/>
          <w:sz w:val="20"/>
          <w:lang w:val="hr-HR"/>
        </w:rPr>
        <w:t>3</w:t>
      </w:r>
      <w:r w:rsidRPr="00F90E52">
        <w:rPr>
          <w:rFonts w:ascii="Tahoma" w:hAnsi="Tahoma" w:cs="Tahoma"/>
          <w:sz w:val="20"/>
          <w:lang w:val="hr-HR"/>
        </w:rPr>
        <w:t xml:space="preserve"> (</w:t>
      </w:r>
      <w:r w:rsidR="00A66CE0" w:rsidRPr="00F90E52">
        <w:rPr>
          <w:rFonts w:ascii="Tahoma" w:hAnsi="Tahoma" w:cs="Tahoma"/>
          <w:sz w:val="20"/>
          <w:lang w:val="hr-HR"/>
        </w:rPr>
        <w:t>tri</w:t>
      </w:r>
      <w:r w:rsidR="00034358" w:rsidRPr="00F90E52">
        <w:rPr>
          <w:rFonts w:ascii="Tahoma" w:hAnsi="Tahoma" w:cs="Tahoma"/>
          <w:sz w:val="20"/>
          <w:lang w:val="hr-HR"/>
        </w:rPr>
        <w:t>) mjesec</w:t>
      </w:r>
      <w:r w:rsidR="00A66CE0" w:rsidRPr="00F90E52">
        <w:rPr>
          <w:rFonts w:ascii="Tahoma" w:hAnsi="Tahoma" w:cs="Tahoma"/>
          <w:sz w:val="20"/>
          <w:lang w:val="hr-HR"/>
        </w:rPr>
        <w:t>a za poziciju 1</w:t>
      </w:r>
      <w:r w:rsidR="007801A7" w:rsidRPr="00F90E52">
        <w:rPr>
          <w:rFonts w:ascii="Tahoma" w:hAnsi="Tahoma" w:cs="Tahoma"/>
          <w:sz w:val="20"/>
          <w:lang w:val="hr-HR"/>
        </w:rPr>
        <w:t xml:space="preserve">, a u trajanju </w:t>
      </w:r>
      <w:r w:rsidR="0099415E" w:rsidRPr="00F90E52">
        <w:rPr>
          <w:rFonts w:ascii="Tahoma" w:hAnsi="Tahoma" w:cs="Tahoma"/>
          <w:sz w:val="20"/>
          <w:lang w:val="hr-HR"/>
        </w:rPr>
        <w:t xml:space="preserve">od </w:t>
      </w:r>
      <w:r w:rsidR="00A66CE0" w:rsidRPr="00F90E52">
        <w:rPr>
          <w:rFonts w:ascii="Tahoma" w:hAnsi="Tahoma" w:cs="Tahoma"/>
          <w:sz w:val="20"/>
          <w:lang w:val="hr-HR"/>
        </w:rPr>
        <w:t>1</w:t>
      </w:r>
      <w:r w:rsidR="0099415E" w:rsidRPr="00F90E52">
        <w:rPr>
          <w:rFonts w:ascii="Tahoma" w:hAnsi="Tahoma" w:cs="Tahoma"/>
          <w:sz w:val="20"/>
          <w:lang w:val="hr-HR"/>
        </w:rPr>
        <w:t xml:space="preserve"> (</w:t>
      </w:r>
      <w:r w:rsidR="00A66CE0" w:rsidRPr="00F90E52">
        <w:rPr>
          <w:rFonts w:ascii="Tahoma" w:hAnsi="Tahoma" w:cs="Tahoma"/>
          <w:sz w:val="20"/>
          <w:lang w:val="hr-HR"/>
        </w:rPr>
        <w:t>jedan</w:t>
      </w:r>
      <w:r w:rsidR="0099415E" w:rsidRPr="00F90E52">
        <w:rPr>
          <w:rFonts w:ascii="Tahoma" w:hAnsi="Tahoma" w:cs="Tahoma"/>
          <w:sz w:val="20"/>
          <w:lang w:val="hr-HR"/>
        </w:rPr>
        <w:t>) mjesec za pozicij</w:t>
      </w:r>
      <w:r w:rsidR="00A66CE0" w:rsidRPr="00F90E52">
        <w:rPr>
          <w:rFonts w:ascii="Tahoma" w:hAnsi="Tahoma" w:cs="Tahoma"/>
          <w:sz w:val="20"/>
          <w:lang w:val="hr-HR"/>
        </w:rPr>
        <w:t>u</w:t>
      </w:r>
      <w:r w:rsidR="0099415E" w:rsidRPr="00F90E52">
        <w:rPr>
          <w:rFonts w:ascii="Tahoma" w:hAnsi="Tahoma" w:cs="Tahoma"/>
          <w:sz w:val="20"/>
          <w:lang w:val="hr-HR"/>
        </w:rPr>
        <w:t xml:space="preserve"> </w:t>
      </w:r>
      <w:r w:rsidR="00A66CE0" w:rsidRPr="00F90E52">
        <w:rPr>
          <w:rFonts w:ascii="Tahoma" w:hAnsi="Tahoma" w:cs="Tahoma"/>
          <w:sz w:val="20"/>
          <w:lang w:val="hr-HR"/>
        </w:rPr>
        <w:t>2</w:t>
      </w:r>
      <w:r w:rsidR="007801A7" w:rsidRPr="00F90E52">
        <w:rPr>
          <w:rFonts w:ascii="Tahoma" w:hAnsi="Tahoma" w:cs="Tahoma"/>
          <w:sz w:val="20"/>
          <w:lang w:val="hr-HR"/>
        </w:rPr>
        <w:t>.</w:t>
      </w:r>
    </w:p>
    <w:p w:rsidR="00255E92" w:rsidRPr="00F90E52" w:rsidRDefault="00255E92" w:rsidP="00F55C54">
      <w:pPr>
        <w:jc w:val="both"/>
        <w:rPr>
          <w:rFonts w:ascii="Tahoma" w:hAnsi="Tahoma" w:cs="Tahoma"/>
          <w:b/>
          <w:sz w:val="20"/>
          <w:lang w:val="hr-HR"/>
        </w:rPr>
      </w:pPr>
    </w:p>
    <w:p w:rsidR="00F90E52" w:rsidRDefault="00F90E52" w:rsidP="003E3C51">
      <w:pPr>
        <w:pStyle w:val="BodyText2"/>
        <w:spacing w:after="0" w:line="240" w:lineRule="auto"/>
        <w:jc w:val="both"/>
        <w:rPr>
          <w:rFonts w:ascii="Tahoma" w:hAnsi="Tahoma" w:cs="Tahoma"/>
          <w:b/>
          <w:sz w:val="20"/>
          <w:lang w:val="hr-HR"/>
        </w:rPr>
      </w:pPr>
    </w:p>
    <w:p w:rsidR="00F90E52" w:rsidRDefault="00F90E52" w:rsidP="003E3C51">
      <w:pPr>
        <w:pStyle w:val="BodyText2"/>
        <w:spacing w:after="0" w:line="240" w:lineRule="auto"/>
        <w:jc w:val="both"/>
        <w:rPr>
          <w:rFonts w:ascii="Tahoma" w:hAnsi="Tahoma" w:cs="Tahoma"/>
          <w:b/>
          <w:sz w:val="20"/>
          <w:lang w:val="hr-HR"/>
        </w:rPr>
      </w:pPr>
    </w:p>
    <w:p w:rsidR="00F90E52" w:rsidRDefault="00F90E52" w:rsidP="003E3C51">
      <w:pPr>
        <w:pStyle w:val="BodyText2"/>
        <w:spacing w:after="0" w:line="240" w:lineRule="auto"/>
        <w:jc w:val="both"/>
        <w:rPr>
          <w:rFonts w:ascii="Tahoma" w:hAnsi="Tahoma" w:cs="Tahoma"/>
          <w:b/>
          <w:sz w:val="20"/>
          <w:lang w:val="hr-HR"/>
        </w:rPr>
      </w:pPr>
    </w:p>
    <w:p w:rsidR="00F90E52" w:rsidRDefault="00F90E52" w:rsidP="003E3C51">
      <w:pPr>
        <w:pStyle w:val="BodyText2"/>
        <w:spacing w:after="0" w:line="240" w:lineRule="auto"/>
        <w:jc w:val="both"/>
        <w:rPr>
          <w:rFonts w:ascii="Tahoma" w:hAnsi="Tahoma" w:cs="Tahoma"/>
          <w:b/>
          <w:sz w:val="20"/>
          <w:lang w:val="hr-HR"/>
        </w:rPr>
      </w:pPr>
    </w:p>
    <w:p w:rsidR="00F90E52" w:rsidRDefault="00F90E52" w:rsidP="003E3C51">
      <w:pPr>
        <w:pStyle w:val="BodyText2"/>
        <w:spacing w:after="0" w:line="240" w:lineRule="auto"/>
        <w:jc w:val="both"/>
        <w:rPr>
          <w:rFonts w:ascii="Tahoma" w:hAnsi="Tahoma" w:cs="Tahoma"/>
          <w:b/>
          <w:sz w:val="20"/>
          <w:lang w:val="hr-HR"/>
        </w:rPr>
      </w:pPr>
    </w:p>
    <w:p w:rsidR="003E3C51" w:rsidRPr="00F90E52" w:rsidRDefault="003E3C51" w:rsidP="003E3C51">
      <w:pPr>
        <w:pStyle w:val="BodyText2"/>
        <w:spacing w:after="0" w:line="240" w:lineRule="auto"/>
        <w:jc w:val="both"/>
        <w:rPr>
          <w:rFonts w:ascii="Tahoma" w:hAnsi="Tahoma" w:cs="Tahoma"/>
          <w:b/>
          <w:sz w:val="20"/>
          <w:lang w:val="hr-HR"/>
        </w:rPr>
      </w:pPr>
      <w:r w:rsidRPr="00F90E52">
        <w:rPr>
          <w:rFonts w:ascii="Tahoma" w:hAnsi="Tahoma" w:cs="Tahoma"/>
          <w:b/>
          <w:sz w:val="20"/>
          <w:lang w:val="hr-HR"/>
        </w:rPr>
        <w:t>Opis radnog mjesta za koje se oglas raspisuje pod rednim brojem 1</w:t>
      </w:r>
    </w:p>
    <w:p w:rsidR="00A66CE0" w:rsidRPr="00F90E52" w:rsidRDefault="00A66CE0" w:rsidP="00A66CE0">
      <w:pPr>
        <w:rPr>
          <w:rFonts w:ascii="Tahoma" w:hAnsi="Tahoma" w:cs="Tahoma"/>
          <w:sz w:val="20"/>
          <w:lang w:val="bs-Latn-BA"/>
        </w:rPr>
      </w:pPr>
      <w:r w:rsidRPr="00F90E52">
        <w:rPr>
          <w:rFonts w:ascii="Tahoma" w:hAnsi="Tahoma" w:cs="Tahoma"/>
          <w:sz w:val="20"/>
          <w:lang w:val="bs-Latn-BA"/>
        </w:rPr>
        <w:t>Djelokrug rada:</w:t>
      </w:r>
    </w:p>
    <w:p w:rsidR="00A66CE0" w:rsidRPr="00F90E52" w:rsidRDefault="00A66CE0" w:rsidP="00A66CE0">
      <w:pPr>
        <w:pStyle w:val="NoSpacing"/>
        <w:numPr>
          <w:ilvl w:val="0"/>
          <w:numId w:val="13"/>
        </w:numPr>
        <w:rPr>
          <w:rFonts w:ascii="Tahoma" w:hAnsi="Tahoma" w:cs="Tahoma"/>
          <w:sz w:val="20"/>
          <w:szCs w:val="20"/>
        </w:rPr>
      </w:pPr>
      <w:r w:rsidRPr="00F90E52">
        <w:rPr>
          <w:rFonts w:ascii="Tahoma" w:hAnsi="Tahoma" w:cs="Tahoma"/>
          <w:sz w:val="20"/>
          <w:szCs w:val="20"/>
        </w:rPr>
        <w:t>u skladu sa stepenom stručnosti učestvuje u planiranju, razvoju i implementaciji informaciono-komunikacione i tehničke infrastrukture KCUS-a</w:t>
      </w:r>
    </w:p>
    <w:p w:rsidR="00A66CE0" w:rsidRPr="00F90E52" w:rsidRDefault="00A66CE0" w:rsidP="00A66CE0">
      <w:pPr>
        <w:pStyle w:val="NoSpacing"/>
        <w:numPr>
          <w:ilvl w:val="0"/>
          <w:numId w:val="13"/>
        </w:numPr>
        <w:rPr>
          <w:rFonts w:ascii="Tahoma" w:hAnsi="Tahoma" w:cs="Tahoma"/>
          <w:sz w:val="20"/>
          <w:szCs w:val="20"/>
        </w:rPr>
      </w:pPr>
      <w:r w:rsidRPr="00F90E52">
        <w:rPr>
          <w:rFonts w:ascii="Tahoma" w:hAnsi="Tahoma" w:cs="Tahoma"/>
          <w:sz w:val="20"/>
          <w:szCs w:val="20"/>
        </w:rPr>
        <w:t>prati performanse IKT sistema i predlaže mjere za optimizaciju njihovog rada</w:t>
      </w:r>
    </w:p>
    <w:p w:rsidR="00A66CE0" w:rsidRPr="00F90E52" w:rsidRDefault="00A66CE0" w:rsidP="00A66CE0">
      <w:pPr>
        <w:pStyle w:val="NoSpacing"/>
        <w:numPr>
          <w:ilvl w:val="0"/>
          <w:numId w:val="13"/>
        </w:numPr>
        <w:rPr>
          <w:rFonts w:ascii="Tahoma" w:hAnsi="Tahoma" w:cs="Tahoma"/>
          <w:sz w:val="20"/>
          <w:szCs w:val="20"/>
        </w:rPr>
      </w:pPr>
      <w:r w:rsidRPr="00F90E52">
        <w:rPr>
          <w:rFonts w:ascii="Tahoma" w:hAnsi="Tahoma" w:cs="Tahoma"/>
          <w:sz w:val="20"/>
          <w:szCs w:val="20"/>
        </w:rPr>
        <w:t>upravlja korisničkim nalozima, pravima pristupa i atentifikacijom u skladu sa internim sigurnosnim politikama</w:t>
      </w:r>
    </w:p>
    <w:p w:rsidR="00A66CE0" w:rsidRPr="00F90E52" w:rsidRDefault="00A66CE0" w:rsidP="00A66CE0">
      <w:pPr>
        <w:pStyle w:val="NoSpacing"/>
        <w:numPr>
          <w:ilvl w:val="0"/>
          <w:numId w:val="13"/>
        </w:numPr>
        <w:rPr>
          <w:rFonts w:ascii="Tahoma" w:hAnsi="Tahoma" w:cs="Tahoma"/>
          <w:sz w:val="20"/>
          <w:szCs w:val="20"/>
        </w:rPr>
      </w:pPr>
      <w:r w:rsidRPr="00F90E52">
        <w:rPr>
          <w:rFonts w:ascii="Tahoma" w:hAnsi="Tahoma" w:cs="Tahoma"/>
          <w:sz w:val="20"/>
          <w:szCs w:val="20"/>
        </w:rPr>
        <w:t>učestvuje u instalaciji, održavanju i nadzoru serverskih i sigurnosnih sistema</w:t>
      </w:r>
    </w:p>
    <w:p w:rsidR="00A66CE0" w:rsidRPr="00F90E52" w:rsidRDefault="00A66CE0" w:rsidP="00A66CE0">
      <w:pPr>
        <w:pStyle w:val="NoSpacing"/>
        <w:numPr>
          <w:ilvl w:val="0"/>
          <w:numId w:val="13"/>
        </w:numPr>
        <w:rPr>
          <w:rFonts w:ascii="Tahoma" w:hAnsi="Tahoma" w:cs="Tahoma"/>
          <w:sz w:val="20"/>
          <w:szCs w:val="20"/>
        </w:rPr>
      </w:pPr>
      <w:r w:rsidRPr="00F90E52">
        <w:rPr>
          <w:rFonts w:ascii="Tahoma" w:hAnsi="Tahoma" w:cs="Tahoma"/>
          <w:sz w:val="20"/>
          <w:szCs w:val="20"/>
        </w:rPr>
        <w:t>učestvuje u održavanju i razvoju mrežne infrastrukture i komunikacionih sistema, u skladu sa stepenom stručnosti</w:t>
      </w:r>
    </w:p>
    <w:p w:rsidR="00A66CE0" w:rsidRPr="00F90E52" w:rsidRDefault="00A66CE0" w:rsidP="00A66CE0">
      <w:pPr>
        <w:pStyle w:val="NoSpacing"/>
        <w:numPr>
          <w:ilvl w:val="0"/>
          <w:numId w:val="13"/>
        </w:numPr>
        <w:rPr>
          <w:rFonts w:ascii="Tahoma" w:hAnsi="Tahoma" w:cs="Tahoma"/>
          <w:sz w:val="20"/>
          <w:szCs w:val="20"/>
        </w:rPr>
      </w:pPr>
      <w:r w:rsidRPr="00F90E52">
        <w:rPr>
          <w:rFonts w:ascii="Tahoma" w:hAnsi="Tahoma" w:cs="Tahoma"/>
          <w:sz w:val="20"/>
          <w:szCs w:val="20"/>
        </w:rPr>
        <w:t>pruža tehničku podršku u testiranju i kontroli kvalitete novih funkcionalnosti IKT sistema</w:t>
      </w:r>
    </w:p>
    <w:p w:rsidR="00A66CE0" w:rsidRPr="00F90E52" w:rsidRDefault="00A66CE0" w:rsidP="00A66CE0">
      <w:pPr>
        <w:pStyle w:val="NoSpacing"/>
        <w:numPr>
          <w:ilvl w:val="0"/>
          <w:numId w:val="13"/>
        </w:numPr>
        <w:rPr>
          <w:rFonts w:ascii="Tahoma" w:hAnsi="Tahoma" w:cs="Tahoma"/>
          <w:sz w:val="20"/>
          <w:szCs w:val="20"/>
        </w:rPr>
      </w:pPr>
      <w:r w:rsidRPr="00F90E52">
        <w:rPr>
          <w:rFonts w:ascii="Tahoma" w:hAnsi="Tahoma" w:cs="Tahoma"/>
          <w:sz w:val="20"/>
          <w:szCs w:val="20"/>
        </w:rPr>
        <w:t>pruža tehničku podršku zaposlenima i učestvuje u obuci zaposlenih za rad sa IKT sistemima</w:t>
      </w:r>
    </w:p>
    <w:p w:rsidR="00A66CE0" w:rsidRPr="00F90E52" w:rsidRDefault="00A66CE0" w:rsidP="00A66CE0">
      <w:pPr>
        <w:pStyle w:val="NoSpacing"/>
        <w:numPr>
          <w:ilvl w:val="0"/>
          <w:numId w:val="13"/>
        </w:numPr>
        <w:rPr>
          <w:rFonts w:ascii="Tahoma" w:hAnsi="Tahoma" w:cs="Tahoma"/>
          <w:sz w:val="20"/>
          <w:szCs w:val="20"/>
        </w:rPr>
      </w:pPr>
      <w:r w:rsidRPr="00F90E52">
        <w:rPr>
          <w:rFonts w:ascii="Tahoma" w:hAnsi="Tahoma" w:cs="Tahoma"/>
          <w:sz w:val="20"/>
          <w:szCs w:val="20"/>
        </w:rPr>
        <w:t>vodi tehničku dokumentaciju i evidenciju o instaliranim uređajima, sistemima i mrežnim komponentama</w:t>
      </w:r>
    </w:p>
    <w:p w:rsidR="00A66CE0" w:rsidRPr="00F90E52" w:rsidRDefault="00A66CE0" w:rsidP="00A66CE0">
      <w:pPr>
        <w:pStyle w:val="NoSpacing"/>
        <w:numPr>
          <w:ilvl w:val="0"/>
          <w:numId w:val="13"/>
        </w:numPr>
        <w:rPr>
          <w:rFonts w:ascii="Tahoma" w:hAnsi="Tahoma" w:cs="Tahoma"/>
          <w:sz w:val="20"/>
          <w:szCs w:val="20"/>
        </w:rPr>
      </w:pPr>
      <w:r w:rsidRPr="00F90E52">
        <w:rPr>
          <w:rFonts w:ascii="Tahoma" w:hAnsi="Tahoma" w:cs="Tahoma"/>
          <w:sz w:val="20"/>
          <w:szCs w:val="20"/>
        </w:rPr>
        <w:t>u saradnji sa šefom službe vrši instalaciju, konfiguraciju i nadogradnju hardverskih i softverskih komponenti  IKT sistema</w:t>
      </w:r>
    </w:p>
    <w:p w:rsidR="00A66CE0" w:rsidRPr="00F90E52" w:rsidRDefault="00A66CE0" w:rsidP="00A66CE0">
      <w:pPr>
        <w:pStyle w:val="NoSpacing"/>
        <w:numPr>
          <w:ilvl w:val="0"/>
          <w:numId w:val="13"/>
        </w:numPr>
        <w:rPr>
          <w:rFonts w:ascii="Tahoma" w:hAnsi="Tahoma" w:cs="Tahoma"/>
          <w:sz w:val="20"/>
          <w:szCs w:val="20"/>
        </w:rPr>
      </w:pPr>
      <w:r w:rsidRPr="00F90E52">
        <w:rPr>
          <w:rFonts w:ascii="Tahoma" w:hAnsi="Tahoma" w:cs="Tahoma"/>
          <w:sz w:val="20"/>
          <w:szCs w:val="20"/>
        </w:rPr>
        <w:t xml:space="preserve">po nalogu šefa službe sarađuje sa vanjskim izvođačima i dobavljačima IKT opreme i usluga  u skladu sa ugovornim obavezama </w:t>
      </w:r>
    </w:p>
    <w:p w:rsidR="00A66CE0" w:rsidRPr="00F90E52" w:rsidRDefault="00A66CE0" w:rsidP="00A66CE0">
      <w:pPr>
        <w:pStyle w:val="NoSpacing"/>
        <w:numPr>
          <w:ilvl w:val="0"/>
          <w:numId w:val="13"/>
        </w:numPr>
        <w:rPr>
          <w:rFonts w:ascii="Tahoma" w:hAnsi="Tahoma" w:cs="Tahoma"/>
          <w:sz w:val="20"/>
          <w:szCs w:val="20"/>
        </w:rPr>
      </w:pPr>
      <w:r w:rsidRPr="00F90E52">
        <w:rPr>
          <w:rFonts w:ascii="Tahoma" w:hAnsi="Tahoma" w:cs="Tahoma"/>
          <w:sz w:val="20"/>
          <w:szCs w:val="20"/>
        </w:rPr>
        <w:t>učestvuje u projektima digitalizacije, modernizacije i integracije informacionih sistema KCUS-a. (npr. elektronski kartoni, video konziliji, telemedicina).</w:t>
      </w:r>
    </w:p>
    <w:p w:rsidR="00A66CE0" w:rsidRPr="00F90E52" w:rsidRDefault="00A66CE0" w:rsidP="00A66CE0">
      <w:pPr>
        <w:pStyle w:val="NoSpacing"/>
        <w:numPr>
          <w:ilvl w:val="0"/>
          <w:numId w:val="13"/>
        </w:numPr>
        <w:rPr>
          <w:rFonts w:ascii="Tahoma" w:hAnsi="Tahoma" w:cs="Tahoma"/>
          <w:sz w:val="20"/>
          <w:szCs w:val="20"/>
        </w:rPr>
      </w:pPr>
      <w:r w:rsidRPr="00F90E52">
        <w:rPr>
          <w:rFonts w:ascii="Tahoma" w:hAnsi="Tahoma" w:cs="Tahoma"/>
          <w:sz w:val="20"/>
          <w:szCs w:val="20"/>
        </w:rPr>
        <w:t>izvodi rad na sistemu u neredovnim okolnostima (druga ili treća smjena, neradni dan i sl.)</w:t>
      </w:r>
    </w:p>
    <w:p w:rsidR="00A66CE0" w:rsidRPr="00F90E52" w:rsidRDefault="00A66CE0" w:rsidP="00A66CE0">
      <w:pPr>
        <w:pStyle w:val="NoSpacing"/>
        <w:numPr>
          <w:ilvl w:val="0"/>
          <w:numId w:val="13"/>
        </w:numPr>
        <w:rPr>
          <w:rFonts w:ascii="Tahoma" w:hAnsi="Tahoma" w:cs="Tahoma"/>
          <w:sz w:val="20"/>
          <w:szCs w:val="20"/>
        </w:rPr>
      </w:pPr>
      <w:r w:rsidRPr="00F90E52">
        <w:rPr>
          <w:rFonts w:ascii="Tahoma" w:hAnsi="Tahoma" w:cs="Tahoma"/>
          <w:sz w:val="20"/>
          <w:szCs w:val="20"/>
        </w:rPr>
        <w:t>obavlja i druge poslove iz djelokruga rada Službe, a po nalogu šefa Službe</w:t>
      </w:r>
    </w:p>
    <w:p w:rsidR="00A66CE0" w:rsidRPr="00F90E52" w:rsidRDefault="00A66CE0" w:rsidP="00A66CE0">
      <w:pPr>
        <w:rPr>
          <w:rFonts w:ascii="Tahoma" w:eastAsia="Calibri" w:hAnsi="Tahoma" w:cs="Tahoma"/>
          <w:sz w:val="20"/>
          <w:lang w:val="bs-Latn-BA"/>
        </w:rPr>
      </w:pPr>
      <w:r w:rsidRPr="00F90E52">
        <w:rPr>
          <w:rFonts w:ascii="Tahoma" w:hAnsi="Tahoma" w:cs="Tahoma"/>
          <w:sz w:val="20"/>
          <w:lang w:val="bs-Latn-BA"/>
        </w:rPr>
        <w:t>Odgovornost:</w:t>
      </w:r>
    </w:p>
    <w:p w:rsidR="00A66CE0" w:rsidRPr="00F90E52" w:rsidRDefault="00A66CE0" w:rsidP="00A66CE0">
      <w:pPr>
        <w:ind w:left="720" w:hanging="360"/>
        <w:rPr>
          <w:rFonts w:ascii="Tahoma" w:hAnsi="Tahoma" w:cs="Tahoma"/>
          <w:sz w:val="20"/>
          <w:lang w:val="bs-Latn-BA"/>
        </w:rPr>
      </w:pPr>
      <w:r w:rsidRPr="00F90E52">
        <w:rPr>
          <w:rFonts w:ascii="Tahoma" w:hAnsi="Tahoma" w:cs="Tahoma"/>
          <w:sz w:val="20"/>
          <w:lang w:val="bs-Latn-BA"/>
        </w:rPr>
        <w:t xml:space="preserve">-        šefu Službe </w:t>
      </w:r>
    </w:p>
    <w:p w:rsidR="00A66CE0" w:rsidRPr="00F90E52" w:rsidRDefault="00A66CE0" w:rsidP="00A66CE0">
      <w:pPr>
        <w:ind w:left="720" w:hanging="360"/>
        <w:rPr>
          <w:rFonts w:ascii="Tahoma" w:hAnsi="Tahoma" w:cs="Tahoma"/>
          <w:sz w:val="20"/>
          <w:lang w:val="bs-Latn-BA"/>
        </w:rPr>
      </w:pPr>
      <w:r w:rsidRPr="00F90E52">
        <w:rPr>
          <w:rFonts w:ascii="Tahoma" w:hAnsi="Tahoma" w:cs="Tahoma"/>
          <w:sz w:val="20"/>
          <w:lang w:val="bs-Latn-BA"/>
        </w:rPr>
        <w:t>-        stručna</w:t>
      </w:r>
    </w:p>
    <w:p w:rsidR="00A66CE0" w:rsidRPr="00F90E52" w:rsidRDefault="00A66CE0" w:rsidP="00A66CE0">
      <w:pPr>
        <w:ind w:left="720" w:hanging="360"/>
        <w:rPr>
          <w:rFonts w:ascii="Tahoma" w:hAnsi="Tahoma" w:cs="Tahoma"/>
          <w:sz w:val="20"/>
          <w:lang w:val="bs-Latn-BA"/>
        </w:rPr>
      </w:pPr>
      <w:r w:rsidRPr="00F90E52">
        <w:rPr>
          <w:rFonts w:ascii="Tahoma" w:hAnsi="Tahoma" w:cs="Tahoma"/>
          <w:sz w:val="20"/>
          <w:lang w:val="bs-Latn-BA"/>
        </w:rPr>
        <w:t xml:space="preserve">-        materijalna (za pravilno rukovanje opremom, uređajima, racionalno korištenje   </w:t>
      </w:r>
    </w:p>
    <w:p w:rsidR="00A66CE0" w:rsidRPr="00F90E52" w:rsidRDefault="00A66CE0" w:rsidP="00A66CE0">
      <w:pPr>
        <w:ind w:left="720" w:hanging="360"/>
        <w:rPr>
          <w:rFonts w:ascii="Tahoma" w:hAnsi="Tahoma" w:cs="Tahoma"/>
          <w:sz w:val="20"/>
          <w:lang w:val="bs-Latn-BA"/>
        </w:rPr>
      </w:pPr>
      <w:r w:rsidRPr="00F90E52">
        <w:rPr>
          <w:rFonts w:ascii="Tahoma" w:hAnsi="Tahoma" w:cs="Tahoma"/>
          <w:sz w:val="20"/>
          <w:lang w:val="bs-Latn-BA"/>
        </w:rPr>
        <w:t xml:space="preserve">         potrošnog materijala).</w:t>
      </w:r>
    </w:p>
    <w:p w:rsidR="007B0113" w:rsidRPr="00F90E52" w:rsidRDefault="007B0113" w:rsidP="00CE5001">
      <w:pPr>
        <w:rPr>
          <w:rFonts w:ascii="Tahoma" w:hAnsi="Tahoma" w:cs="Tahoma"/>
          <w:b/>
          <w:sz w:val="20"/>
          <w:lang w:val="hr-HR"/>
        </w:rPr>
      </w:pPr>
    </w:p>
    <w:p w:rsidR="003E3C51" w:rsidRPr="00F90E52" w:rsidRDefault="003E3C51" w:rsidP="003E3C51">
      <w:pPr>
        <w:pStyle w:val="BodyText2"/>
        <w:spacing w:after="0" w:line="240" w:lineRule="auto"/>
        <w:jc w:val="both"/>
        <w:rPr>
          <w:rFonts w:ascii="Tahoma" w:hAnsi="Tahoma" w:cs="Tahoma"/>
          <w:b/>
          <w:sz w:val="20"/>
          <w:lang w:val="hr-HR"/>
        </w:rPr>
      </w:pPr>
      <w:r w:rsidRPr="00F90E52">
        <w:rPr>
          <w:rFonts w:ascii="Tahoma" w:hAnsi="Tahoma" w:cs="Tahoma"/>
          <w:b/>
          <w:sz w:val="20"/>
          <w:lang w:val="hr-HR"/>
        </w:rPr>
        <w:t>Opis radnog mjesta za koje se oglas raspisuje pod rednim brojem 2</w:t>
      </w:r>
    </w:p>
    <w:p w:rsidR="00A66CE0" w:rsidRPr="00F90E52" w:rsidRDefault="00A66CE0" w:rsidP="00A66CE0">
      <w:pPr>
        <w:rPr>
          <w:rFonts w:ascii="Tahoma" w:hAnsi="Tahoma" w:cs="Tahoma"/>
          <w:noProof/>
          <w:sz w:val="20"/>
          <w:lang w:val="bs-Latn-BA"/>
        </w:rPr>
      </w:pPr>
      <w:r w:rsidRPr="00F90E52">
        <w:rPr>
          <w:rFonts w:ascii="Tahoma" w:hAnsi="Tahoma" w:cs="Tahoma"/>
          <w:noProof/>
          <w:sz w:val="20"/>
          <w:lang w:val="bs-Latn-BA"/>
        </w:rPr>
        <w:t>Djelokrug rada:</w:t>
      </w:r>
    </w:p>
    <w:p w:rsidR="00A66CE0" w:rsidRPr="00F90E52" w:rsidRDefault="00A66CE0" w:rsidP="00A66CE0">
      <w:pPr>
        <w:numPr>
          <w:ilvl w:val="0"/>
          <w:numId w:val="8"/>
        </w:numPr>
        <w:rPr>
          <w:rFonts w:ascii="Tahoma" w:hAnsi="Tahoma" w:cs="Tahoma"/>
          <w:noProof/>
          <w:sz w:val="20"/>
          <w:lang w:val="bs-Latn-BA"/>
        </w:rPr>
      </w:pPr>
      <w:r w:rsidRPr="00F90E52">
        <w:rPr>
          <w:rFonts w:ascii="Tahoma" w:hAnsi="Tahoma" w:cs="Tahoma"/>
          <w:noProof/>
          <w:sz w:val="20"/>
          <w:lang w:val="bs-Latn-BA"/>
        </w:rPr>
        <w:t>samostalno obavlja poslove organizovanja prevoza materijala, namještaja, opreme i ostalog za potrebe Sektora, a posebno službe</w:t>
      </w:r>
    </w:p>
    <w:p w:rsidR="00A66CE0" w:rsidRPr="00F90E52" w:rsidRDefault="00A66CE0" w:rsidP="00A66CE0">
      <w:pPr>
        <w:numPr>
          <w:ilvl w:val="0"/>
          <w:numId w:val="8"/>
        </w:numPr>
        <w:rPr>
          <w:rFonts w:ascii="Tahoma" w:hAnsi="Tahoma" w:cs="Tahoma"/>
          <w:noProof/>
          <w:sz w:val="20"/>
          <w:lang w:val="bs-Latn-BA"/>
        </w:rPr>
      </w:pPr>
      <w:r w:rsidRPr="00F90E52">
        <w:rPr>
          <w:rFonts w:ascii="Tahoma" w:hAnsi="Tahoma" w:cs="Tahoma"/>
          <w:noProof/>
          <w:sz w:val="20"/>
          <w:lang w:val="bs-Latn-BA"/>
        </w:rPr>
        <w:t xml:space="preserve">samostalnu upravlja vozilom </w:t>
      </w:r>
    </w:p>
    <w:p w:rsidR="00A66CE0" w:rsidRPr="00F90E52" w:rsidRDefault="00A66CE0" w:rsidP="00A66CE0">
      <w:pPr>
        <w:numPr>
          <w:ilvl w:val="0"/>
          <w:numId w:val="8"/>
        </w:numPr>
        <w:rPr>
          <w:rFonts w:ascii="Tahoma" w:hAnsi="Tahoma" w:cs="Tahoma"/>
          <w:noProof/>
          <w:sz w:val="20"/>
          <w:lang w:val="bs-Latn-BA"/>
        </w:rPr>
      </w:pPr>
      <w:r w:rsidRPr="00F90E52">
        <w:rPr>
          <w:rFonts w:ascii="Tahoma" w:hAnsi="Tahoma" w:cs="Tahoma"/>
          <w:noProof/>
          <w:sz w:val="20"/>
          <w:lang w:val="bs-Latn-BA"/>
        </w:rPr>
        <w:t>samostalno izvršava poslove mašinskog otkopa i zatrpavanja</w:t>
      </w:r>
    </w:p>
    <w:p w:rsidR="00A66CE0" w:rsidRPr="00F90E52" w:rsidRDefault="00A66CE0" w:rsidP="00A66CE0">
      <w:pPr>
        <w:numPr>
          <w:ilvl w:val="0"/>
          <w:numId w:val="8"/>
        </w:numPr>
        <w:rPr>
          <w:rFonts w:ascii="Tahoma" w:hAnsi="Tahoma" w:cs="Tahoma"/>
          <w:noProof/>
          <w:sz w:val="20"/>
          <w:lang w:val="bs-Latn-BA"/>
        </w:rPr>
      </w:pPr>
      <w:r w:rsidRPr="00F90E52">
        <w:rPr>
          <w:rFonts w:ascii="Tahoma" w:hAnsi="Tahoma" w:cs="Tahoma"/>
          <w:noProof/>
          <w:sz w:val="20"/>
          <w:lang w:val="bs-Latn-BA"/>
        </w:rPr>
        <w:t>vodi evidenciju o potrebnim zamjenama i popravkama mašine</w:t>
      </w:r>
    </w:p>
    <w:p w:rsidR="00A66CE0" w:rsidRPr="00F90E52" w:rsidRDefault="00A66CE0" w:rsidP="00A66CE0">
      <w:pPr>
        <w:numPr>
          <w:ilvl w:val="0"/>
          <w:numId w:val="8"/>
        </w:numPr>
        <w:rPr>
          <w:rFonts w:ascii="Tahoma" w:hAnsi="Tahoma" w:cs="Tahoma"/>
          <w:noProof/>
          <w:sz w:val="20"/>
          <w:lang w:val="bs-Latn-BA"/>
        </w:rPr>
      </w:pPr>
      <w:r w:rsidRPr="00F90E52">
        <w:rPr>
          <w:rFonts w:ascii="Tahoma" w:hAnsi="Tahoma" w:cs="Tahoma"/>
          <w:noProof/>
          <w:sz w:val="20"/>
          <w:lang w:val="bs-Latn-BA"/>
        </w:rPr>
        <w:t>samostalno koristi priključne alate za radnu mašinu</w:t>
      </w:r>
    </w:p>
    <w:p w:rsidR="00A66CE0" w:rsidRPr="00F90E52" w:rsidRDefault="00A66CE0" w:rsidP="00A66CE0">
      <w:pPr>
        <w:numPr>
          <w:ilvl w:val="0"/>
          <w:numId w:val="8"/>
        </w:numPr>
        <w:rPr>
          <w:rFonts w:ascii="Tahoma" w:hAnsi="Tahoma" w:cs="Tahoma"/>
          <w:noProof/>
          <w:sz w:val="20"/>
          <w:lang w:val="bs-Latn-BA"/>
        </w:rPr>
      </w:pPr>
      <w:r w:rsidRPr="00F90E52">
        <w:rPr>
          <w:rFonts w:ascii="Tahoma" w:hAnsi="Tahoma" w:cs="Tahoma"/>
          <w:noProof/>
          <w:sz w:val="20"/>
          <w:lang w:val="bs-Latn-BA"/>
        </w:rPr>
        <w:t>vodi evidenciju o radnim satima radne mašine, intervalima servisa radne mašine</w:t>
      </w:r>
    </w:p>
    <w:p w:rsidR="00A66CE0" w:rsidRPr="00F90E52" w:rsidRDefault="00A66CE0" w:rsidP="00A66CE0">
      <w:pPr>
        <w:numPr>
          <w:ilvl w:val="0"/>
          <w:numId w:val="8"/>
        </w:numPr>
        <w:ind w:left="0" w:firstLine="0"/>
        <w:rPr>
          <w:rFonts w:ascii="Tahoma" w:hAnsi="Tahoma" w:cs="Tahoma"/>
          <w:noProof/>
          <w:sz w:val="20"/>
          <w:lang w:val="bs-Latn-BA"/>
        </w:rPr>
      </w:pPr>
      <w:r w:rsidRPr="00F90E52">
        <w:rPr>
          <w:rFonts w:ascii="Tahoma" w:hAnsi="Tahoma" w:cs="Tahoma"/>
          <w:noProof/>
          <w:sz w:val="20"/>
          <w:lang w:val="bs-Latn-BA"/>
        </w:rPr>
        <w:t>vodi evidenciju o radu i utrošku materijala</w:t>
      </w:r>
    </w:p>
    <w:p w:rsidR="00A66CE0" w:rsidRPr="00F90E52" w:rsidRDefault="00A66CE0" w:rsidP="00A66CE0">
      <w:pPr>
        <w:numPr>
          <w:ilvl w:val="0"/>
          <w:numId w:val="8"/>
        </w:numPr>
        <w:ind w:left="0" w:firstLine="0"/>
        <w:rPr>
          <w:rFonts w:ascii="Tahoma" w:hAnsi="Tahoma" w:cs="Tahoma"/>
          <w:noProof/>
          <w:sz w:val="20"/>
          <w:lang w:val="bs-Latn-BA"/>
        </w:rPr>
      </w:pPr>
      <w:r w:rsidRPr="00F90E52">
        <w:rPr>
          <w:rFonts w:ascii="Tahoma" w:hAnsi="Tahoma" w:cs="Tahoma"/>
          <w:sz w:val="20"/>
          <w:lang w:val="hr-HR"/>
        </w:rPr>
        <w:t>obavlja i druge poslove iz djelokruga rada Službe, a po nalogu šefa Službe</w:t>
      </w:r>
    </w:p>
    <w:p w:rsidR="00A66CE0" w:rsidRPr="00F90E52" w:rsidRDefault="00A66CE0" w:rsidP="00A66CE0">
      <w:pPr>
        <w:rPr>
          <w:rFonts w:ascii="Tahoma" w:hAnsi="Tahoma" w:cs="Tahoma"/>
          <w:noProof/>
          <w:sz w:val="20"/>
          <w:lang w:val="bs-Latn-BA"/>
        </w:rPr>
      </w:pPr>
      <w:r w:rsidRPr="00F90E52">
        <w:rPr>
          <w:rFonts w:ascii="Tahoma" w:hAnsi="Tahoma" w:cs="Tahoma"/>
          <w:noProof/>
          <w:sz w:val="20"/>
          <w:lang w:val="bs-Latn-BA"/>
        </w:rPr>
        <w:t>Odgovornost:</w:t>
      </w:r>
    </w:p>
    <w:p w:rsidR="00A66CE0" w:rsidRPr="00F90E52" w:rsidRDefault="00A66CE0" w:rsidP="00A66CE0">
      <w:pPr>
        <w:numPr>
          <w:ilvl w:val="0"/>
          <w:numId w:val="8"/>
        </w:numPr>
        <w:rPr>
          <w:rFonts w:ascii="Tahoma" w:hAnsi="Tahoma" w:cs="Tahoma"/>
          <w:noProof/>
          <w:sz w:val="20"/>
          <w:lang w:val="bs-Latn-BA"/>
        </w:rPr>
      </w:pPr>
      <w:r w:rsidRPr="00F90E52">
        <w:rPr>
          <w:rFonts w:ascii="Tahoma" w:hAnsi="Tahoma" w:cs="Tahoma"/>
          <w:noProof/>
          <w:sz w:val="20"/>
          <w:lang w:val="bs-Latn-BA"/>
        </w:rPr>
        <w:t>šefu Službe</w:t>
      </w:r>
    </w:p>
    <w:p w:rsidR="00A66CE0" w:rsidRPr="00F90E52" w:rsidRDefault="00A66CE0" w:rsidP="00A66CE0">
      <w:pPr>
        <w:numPr>
          <w:ilvl w:val="0"/>
          <w:numId w:val="8"/>
        </w:numPr>
        <w:rPr>
          <w:rFonts w:ascii="Tahoma" w:hAnsi="Tahoma" w:cs="Tahoma"/>
          <w:noProof/>
          <w:sz w:val="20"/>
          <w:lang w:val="bs-Latn-BA"/>
        </w:rPr>
      </w:pPr>
      <w:r w:rsidRPr="00F90E52">
        <w:rPr>
          <w:rFonts w:ascii="Tahoma" w:hAnsi="Tahoma" w:cs="Tahoma"/>
          <w:noProof/>
          <w:sz w:val="20"/>
          <w:lang w:val="bs-Latn-BA"/>
        </w:rPr>
        <w:t>stručna</w:t>
      </w:r>
    </w:p>
    <w:p w:rsidR="00A66CE0" w:rsidRPr="00F90E52" w:rsidRDefault="00A66CE0" w:rsidP="00A66CE0">
      <w:pPr>
        <w:numPr>
          <w:ilvl w:val="0"/>
          <w:numId w:val="8"/>
        </w:numPr>
        <w:rPr>
          <w:rFonts w:ascii="Tahoma" w:hAnsi="Tahoma" w:cs="Tahoma"/>
          <w:noProof/>
          <w:sz w:val="20"/>
          <w:lang w:val="bs-Latn-BA"/>
        </w:rPr>
      </w:pPr>
      <w:r w:rsidRPr="00F90E52">
        <w:rPr>
          <w:rFonts w:ascii="Tahoma" w:hAnsi="Tahoma" w:cs="Tahoma"/>
          <w:noProof/>
          <w:sz w:val="20"/>
          <w:lang w:val="bs-Latn-BA"/>
        </w:rPr>
        <w:t xml:space="preserve">materijalna </w:t>
      </w:r>
    </w:p>
    <w:p w:rsidR="002F3D66" w:rsidRPr="00F90E52" w:rsidRDefault="002F3D66" w:rsidP="003E3C51">
      <w:pPr>
        <w:pStyle w:val="BodyText2"/>
        <w:spacing w:after="0" w:line="240" w:lineRule="auto"/>
        <w:jc w:val="both"/>
        <w:rPr>
          <w:rFonts w:ascii="Tahoma" w:hAnsi="Tahoma" w:cs="Tahoma"/>
          <w:b/>
          <w:sz w:val="20"/>
          <w:lang w:val="hr-HR"/>
        </w:rPr>
      </w:pPr>
    </w:p>
    <w:p w:rsidR="002F3D66" w:rsidRPr="00F90E52" w:rsidRDefault="002F3D66" w:rsidP="003E3C51">
      <w:pPr>
        <w:pStyle w:val="BodyText2"/>
        <w:spacing w:after="0" w:line="240" w:lineRule="auto"/>
        <w:jc w:val="both"/>
        <w:rPr>
          <w:rFonts w:ascii="Tahoma" w:hAnsi="Tahoma" w:cs="Tahoma"/>
          <w:b/>
          <w:sz w:val="20"/>
          <w:lang w:val="hr-HR"/>
        </w:rPr>
      </w:pPr>
    </w:p>
    <w:p w:rsidR="00F90E52" w:rsidRPr="00F90E52" w:rsidRDefault="003E3C51" w:rsidP="00F90E52">
      <w:pPr>
        <w:rPr>
          <w:rFonts w:ascii="Tahoma" w:hAnsi="Tahoma" w:cs="Tahoma"/>
          <w:sz w:val="20"/>
          <w:lang w:val="hr-HR"/>
        </w:rPr>
      </w:pPr>
      <w:r w:rsidRPr="00F90E52">
        <w:rPr>
          <w:rFonts w:ascii="Tahoma" w:hAnsi="Tahoma" w:cs="Tahoma"/>
          <w:sz w:val="20"/>
          <w:lang w:val="hr-HR"/>
        </w:rPr>
        <w:t>Uslovi za radno mjesto pod brojem</w:t>
      </w:r>
      <w:r w:rsidRPr="00F90E52">
        <w:rPr>
          <w:rFonts w:ascii="Tahoma" w:hAnsi="Tahoma" w:cs="Tahoma"/>
          <w:b/>
          <w:sz w:val="20"/>
          <w:lang w:val="hr-HR"/>
        </w:rPr>
        <w:t>: 1</w:t>
      </w:r>
      <w:r w:rsidR="00F90E52" w:rsidRPr="00F90E52">
        <w:rPr>
          <w:rFonts w:ascii="Tahoma" w:hAnsi="Tahoma" w:cs="Tahoma"/>
          <w:sz w:val="20"/>
          <w:lang w:val="hr-HR"/>
        </w:rPr>
        <w:t xml:space="preserve"> </w:t>
      </w:r>
    </w:p>
    <w:p w:rsidR="00F90E52" w:rsidRPr="00F90E52" w:rsidRDefault="00F90E52" w:rsidP="00F90E52">
      <w:pPr>
        <w:pStyle w:val="ListParagraph"/>
        <w:numPr>
          <w:ilvl w:val="0"/>
          <w:numId w:val="3"/>
        </w:numPr>
        <w:rPr>
          <w:rFonts w:ascii="Tahoma" w:hAnsi="Tahoma" w:cs="Tahoma"/>
          <w:sz w:val="20"/>
          <w:lang w:val="hr-HR"/>
        </w:rPr>
      </w:pPr>
      <w:r w:rsidRPr="00F90E52">
        <w:rPr>
          <w:rFonts w:ascii="Tahoma" w:hAnsi="Tahoma" w:cs="Tahoma"/>
          <w:sz w:val="20"/>
          <w:lang w:val="hr-HR"/>
        </w:rPr>
        <w:t>VSS, Elektrotehnički fakultet, smjer telekomunikacije, informatike, automatika i elektronika, VII stepen stručne spreme ili visoko obrazovanje sa 240/300 ECTS bodova po Bolonjskom sistemu studiranja</w:t>
      </w:r>
    </w:p>
    <w:p w:rsidR="00F90E52" w:rsidRPr="00F90E52" w:rsidRDefault="00F90E52" w:rsidP="00F90E52">
      <w:pPr>
        <w:pStyle w:val="ListParagraph"/>
        <w:numPr>
          <w:ilvl w:val="0"/>
          <w:numId w:val="3"/>
        </w:numPr>
        <w:rPr>
          <w:rFonts w:ascii="Tahoma" w:hAnsi="Tahoma" w:cs="Tahoma"/>
          <w:sz w:val="20"/>
          <w:lang w:val="hr-HR"/>
        </w:rPr>
      </w:pPr>
      <w:r w:rsidRPr="00F90E52">
        <w:rPr>
          <w:rFonts w:ascii="Tahoma" w:hAnsi="Tahoma" w:cs="Tahoma"/>
          <w:sz w:val="20"/>
          <w:lang w:val="hr-HR"/>
        </w:rPr>
        <w:t>1 godina radnog iskustva u struci</w:t>
      </w:r>
    </w:p>
    <w:p w:rsidR="003E3C51" w:rsidRPr="00F90E52" w:rsidRDefault="003E3C51" w:rsidP="003E3C51">
      <w:pPr>
        <w:jc w:val="both"/>
        <w:rPr>
          <w:rFonts w:ascii="Tahoma" w:hAnsi="Tahoma" w:cs="Tahoma"/>
          <w:b/>
          <w:sz w:val="20"/>
          <w:lang w:val="hr-HR"/>
        </w:rPr>
      </w:pPr>
    </w:p>
    <w:p w:rsidR="003E3C51" w:rsidRPr="00F90E52" w:rsidRDefault="003E3C51" w:rsidP="003E3C51">
      <w:pPr>
        <w:pStyle w:val="ListParagraph"/>
        <w:rPr>
          <w:rFonts w:ascii="Tahoma" w:hAnsi="Tahoma" w:cs="Tahoma"/>
          <w:sz w:val="20"/>
          <w:lang w:val="hr-HR"/>
        </w:rPr>
      </w:pPr>
    </w:p>
    <w:p w:rsidR="003E3C51" w:rsidRPr="00F90E52" w:rsidRDefault="003E3C51" w:rsidP="003E3C51">
      <w:pPr>
        <w:jc w:val="both"/>
        <w:rPr>
          <w:rFonts w:ascii="Tahoma" w:hAnsi="Tahoma" w:cs="Tahoma"/>
          <w:b/>
          <w:sz w:val="20"/>
          <w:lang w:val="hr-HR"/>
        </w:rPr>
      </w:pPr>
      <w:r w:rsidRPr="00F90E52">
        <w:rPr>
          <w:rFonts w:ascii="Tahoma" w:hAnsi="Tahoma" w:cs="Tahoma"/>
          <w:sz w:val="20"/>
          <w:lang w:val="hr-HR"/>
        </w:rPr>
        <w:t>Uslovi za radno mjesto pod brojem</w:t>
      </w:r>
      <w:r w:rsidRPr="00F90E52">
        <w:rPr>
          <w:rFonts w:ascii="Tahoma" w:hAnsi="Tahoma" w:cs="Tahoma"/>
          <w:b/>
          <w:sz w:val="20"/>
          <w:lang w:val="hr-HR"/>
        </w:rPr>
        <w:t>: 2</w:t>
      </w:r>
    </w:p>
    <w:p w:rsidR="003E3C51" w:rsidRPr="00F90E52" w:rsidRDefault="003E3C51" w:rsidP="003E3C51">
      <w:pPr>
        <w:pStyle w:val="ListParagraph"/>
        <w:numPr>
          <w:ilvl w:val="0"/>
          <w:numId w:val="3"/>
        </w:numPr>
        <w:rPr>
          <w:rFonts w:ascii="Tahoma" w:hAnsi="Tahoma" w:cs="Tahoma"/>
          <w:sz w:val="20"/>
          <w:lang w:val="hr-HR"/>
        </w:rPr>
      </w:pPr>
      <w:r w:rsidRPr="00F90E52">
        <w:rPr>
          <w:rFonts w:ascii="Tahoma" w:hAnsi="Tahoma" w:cs="Tahoma"/>
          <w:sz w:val="20"/>
          <w:lang w:val="hr-HR"/>
        </w:rPr>
        <w:t xml:space="preserve">KV (III stepen) </w:t>
      </w:r>
      <w:r w:rsidR="00F90E52" w:rsidRPr="00F90E52">
        <w:rPr>
          <w:rFonts w:ascii="Tahoma" w:hAnsi="Tahoma" w:cs="Tahoma"/>
          <w:sz w:val="20"/>
          <w:lang w:val="hr-HR"/>
        </w:rPr>
        <w:t>Saobraćajna stručna škola</w:t>
      </w:r>
      <w:r w:rsidRPr="00F90E52">
        <w:rPr>
          <w:rFonts w:ascii="Tahoma" w:hAnsi="Tahoma" w:cs="Tahoma"/>
          <w:sz w:val="20"/>
          <w:lang w:val="hr-HR"/>
        </w:rPr>
        <w:t xml:space="preserve"> </w:t>
      </w:r>
    </w:p>
    <w:p w:rsidR="003E3C51" w:rsidRPr="00F90E52" w:rsidRDefault="003E3C51" w:rsidP="003E3C51">
      <w:pPr>
        <w:pStyle w:val="ListParagraph"/>
        <w:numPr>
          <w:ilvl w:val="0"/>
          <w:numId w:val="3"/>
        </w:numPr>
        <w:rPr>
          <w:rFonts w:ascii="Tahoma" w:hAnsi="Tahoma" w:cs="Tahoma"/>
          <w:sz w:val="20"/>
          <w:lang w:val="hr-HR"/>
        </w:rPr>
      </w:pPr>
      <w:r w:rsidRPr="00F90E52">
        <w:rPr>
          <w:rFonts w:ascii="Tahoma" w:hAnsi="Tahoma" w:cs="Tahoma"/>
          <w:sz w:val="20"/>
          <w:lang w:val="hr-HR"/>
        </w:rPr>
        <w:t>6 mjeseci radnog iskustva u struci</w:t>
      </w:r>
    </w:p>
    <w:p w:rsidR="003E3C51" w:rsidRPr="00F90E52" w:rsidRDefault="003E3C51" w:rsidP="00F534EA">
      <w:pPr>
        <w:jc w:val="both"/>
        <w:rPr>
          <w:rFonts w:ascii="Tahoma" w:hAnsi="Tahoma" w:cs="Tahoma"/>
          <w:sz w:val="20"/>
          <w:lang w:val="hr-HR"/>
        </w:rPr>
      </w:pPr>
    </w:p>
    <w:p w:rsidR="00CB342A" w:rsidRPr="00F90E52" w:rsidRDefault="00CB342A" w:rsidP="00006572">
      <w:pPr>
        <w:jc w:val="both"/>
        <w:rPr>
          <w:rFonts w:ascii="Tahoma" w:hAnsi="Tahoma" w:cs="Tahoma"/>
          <w:b/>
          <w:sz w:val="20"/>
          <w:lang w:val="hr-HR"/>
        </w:rPr>
      </w:pPr>
    </w:p>
    <w:p w:rsidR="00593189" w:rsidRPr="00F90E52" w:rsidRDefault="00593189" w:rsidP="00593189">
      <w:pPr>
        <w:pStyle w:val="ListParagraph"/>
        <w:jc w:val="both"/>
        <w:rPr>
          <w:rFonts w:ascii="Tahoma" w:hAnsi="Tahoma" w:cs="Tahoma"/>
          <w:sz w:val="20"/>
          <w:lang w:val="hr-HR"/>
        </w:rPr>
      </w:pPr>
    </w:p>
    <w:p w:rsidR="00F90E52" w:rsidRDefault="00F90E52" w:rsidP="00F534EA">
      <w:pPr>
        <w:jc w:val="both"/>
        <w:rPr>
          <w:rFonts w:ascii="Tahoma" w:hAnsi="Tahoma" w:cs="Tahoma"/>
          <w:b/>
          <w:sz w:val="20"/>
          <w:u w:val="single"/>
          <w:lang w:val="hr-HR"/>
        </w:rPr>
      </w:pPr>
    </w:p>
    <w:p w:rsidR="00F90E52" w:rsidRDefault="00F90E52" w:rsidP="00F534EA">
      <w:pPr>
        <w:jc w:val="both"/>
        <w:rPr>
          <w:rFonts w:ascii="Tahoma" w:hAnsi="Tahoma" w:cs="Tahoma"/>
          <w:b/>
          <w:sz w:val="20"/>
          <w:u w:val="single"/>
          <w:lang w:val="hr-HR"/>
        </w:rPr>
      </w:pPr>
    </w:p>
    <w:p w:rsidR="00F90E52" w:rsidRDefault="00F90E52" w:rsidP="00F534EA">
      <w:pPr>
        <w:jc w:val="both"/>
        <w:rPr>
          <w:rFonts w:ascii="Tahoma" w:hAnsi="Tahoma" w:cs="Tahoma"/>
          <w:b/>
          <w:sz w:val="20"/>
          <w:u w:val="single"/>
          <w:lang w:val="hr-HR"/>
        </w:rPr>
      </w:pPr>
    </w:p>
    <w:p w:rsidR="00F90E52" w:rsidRDefault="00F90E52" w:rsidP="00F534EA">
      <w:pPr>
        <w:jc w:val="both"/>
        <w:rPr>
          <w:rFonts w:ascii="Tahoma" w:hAnsi="Tahoma" w:cs="Tahoma"/>
          <w:b/>
          <w:sz w:val="20"/>
          <w:u w:val="single"/>
          <w:lang w:val="hr-HR"/>
        </w:rPr>
      </w:pPr>
    </w:p>
    <w:p w:rsidR="004C4CA8" w:rsidRDefault="004C4CA8" w:rsidP="00F534EA">
      <w:pPr>
        <w:jc w:val="both"/>
        <w:rPr>
          <w:rFonts w:ascii="Tahoma" w:hAnsi="Tahoma" w:cs="Tahoma"/>
          <w:b/>
          <w:sz w:val="20"/>
          <w:u w:val="single"/>
          <w:lang w:val="hr-HR"/>
        </w:rPr>
      </w:pPr>
    </w:p>
    <w:p w:rsidR="00F534EA" w:rsidRPr="00F90E52" w:rsidRDefault="00191486" w:rsidP="00F534EA">
      <w:pPr>
        <w:jc w:val="both"/>
        <w:rPr>
          <w:rFonts w:ascii="Tahoma" w:hAnsi="Tahoma" w:cs="Tahoma"/>
          <w:b/>
          <w:sz w:val="20"/>
          <w:u w:val="single"/>
          <w:lang w:val="hr-HR"/>
        </w:rPr>
      </w:pPr>
      <w:r w:rsidRPr="00F90E52">
        <w:rPr>
          <w:rFonts w:ascii="Tahoma" w:hAnsi="Tahoma" w:cs="Tahoma"/>
          <w:b/>
          <w:sz w:val="20"/>
          <w:u w:val="single"/>
          <w:lang w:val="hr-HR"/>
        </w:rPr>
        <w:t>P</w:t>
      </w:r>
      <w:r w:rsidR="00682552" w:rsidRPr="00F90E52">
        <w:rPr>
          <w:rFonts w:ascii="Tahoma" w:hAnsi="Tahoma" w:cs="Tahoma"/>
          <w:b/>
          <w:sz w:val="20"/>
          <w:u w:val="single"/>
          <w:lang w:val="hr-HR"/>
        </w:rPr>
        <w:t>otrebno je da kandidati dostave slijedeću dokumentaciju:</w:t>
      </w:r>
    </w:p>
    <w:p w:rsidR="00682552" w:rsidRPr="00F90E52" w:rsidRDefault="00682552" w:rsidP="003D149C">
      <w:pPr>
        <w:jc w:val="both"/>
        <w:rPr>
          <w:rFonts w:ascii="Tahoma" w:hAnsi="Tahoma" w:cs="Tahoma"/>
          <w:b/>
          <w:sz w:val="20"/>
          <w:lang w:val="hr-HR"/>
        </w:rPr>
      </w:pPr>
    </w:p>
    <w:p w:rsidR="003E3C51" w:rsidRPr="00F90E52" w:rsidRDefault="009A478A" w:rsidP="003E3C51">
      <w:pPr>
        <w:jc w:val="both"/>
        <w:rPr>
          <w:rFonts w:ascii="Tahoma" w:hAnsi="Tahoma" w:cs="Tahoma"/>
          <w:b/>
          <w:sz w:val="20"/>
          <w:lang w:val="hr-HR"/>
        </w:rPr>
      </w:pPr>
      <w:r w:rsidRPr="00F90E52">
        <w:rPr>
          <w:rFonts w:ascii="Tahoma" w:hAnsi="Tahoma" w:cs="Tahoma"/>
          <w:b/>
          <w:sz w:val="20"/>
          <w:lang w:val="hr-HR"/>
        </w:rPr>
        <w:t>Za radno mjesto pod brojem: 1</w:t>
      </w:r>
    </w:p>
    <w:p w:rsidR="00F90E52" w:rsidRPr="00F90E52" w:rsidRDefault="00F90E52" w:rsidP="00F90E52">
      <w:pPr>
        <w:jc w:val="both"/>
        <w:rPr>
          <w:rFonts w:ascii="Tahoma" w:hAnsi="Tahoma" w:cs="Tahoma"/>
          <w:sz w:val="20"/>
          <w:lang w:val="hr-HR"/>
        </w:rPr>
      </w:pPr>
      <w:r w:rsidRPr="00F90E52">
        <w:rPr>
          <w:rFonts w:ascii="Tahoma" w:hAnsi="Tahoma" w:cs="Tahoma"/>
          <w:sz w:val="20"/>
          <w:lang w:val="hr-HR"/>
        </w:rPr>
        <w:t xml:space="preserve">- Svojeručno potpisanu prijavu na javni oglas sa naznakom pozicije za koju aplicira </w:t>
      </w:r>
    </w:p>
    <w:p w:rsidR="00F90E52" w:rsidRPr="00F90E52" w:rsidRDefault="00F90E52" w:rsidP="00F90E52">
      <w:pPr>
        <w:jc w:val="both"/>
        <w:rPr>
          <w:rFonts w:ascii="Tahoma" w:hAnsi="Tahoma" w:cs="Tahoma"/>
          <w:b/>
          <w:sz w:val="20"/>
          <w:lang w:val="hr-HR"/>
        </w:rPr>
      </w:pPr>
      <w:r w:rsidRPr="00F90E52">
        <w:rPr>
          <w:rFonts w:ascii="Tahoma" w:hAnsi="Tahoma" w:cs="Tahoma"/>
          <w:sz w:val="20"/>
          <w:lang w:val="hr-HR"/>
        </w:rPr>
        <w:t>- Kraća biografija</w:t>
      </w:r>
      <w:r w:rsidRPr="00F90E52">
        <w:rPr>
          <w:rFonts w:ascii="Tahoma" w:hAnsi="Tahoma" w:cs="Tahoma"/>
          <w:b/>
          <w:sz w:val="20"/>
          <w:lang w:val="hr-HR"/>
        </w:rPr>
        <w:t xml:space="preserve"> </w:t>
      </w:r>
    </w:p>
    <w:p w:rsidR="00F90E52" w:rsidRPr="00F90E52" w:rsidRDefault="00F90E52" w:rsidP="00F90E52">
      <w:pPr>
        <w:rPr>
          <w:rFonts w:ascii="Tahoma" w:hAnsi="Tahoma" w:cs="Tahoma"/>
          <w:sz w:val="20"/>
          <w:lang w:val="hr-HR"/>
        </w:rPr>
      </w:pPr>
      <w:r w:rsidRPr="00F90E52">
        <w:rPr>
          <w:rFonts w:ascii="Tahoma" w:hAnsi="Tahoma" w:cs="Tahoma"/>
          <w:sz w:val="20"/>
          <w:lang w:val="hr-HR"/>
        </w:rPr>
        <w:t xml:space="preserve">- Diploma o završenom fakultetu </w:t>
      </w:r>
    </w:p>
    <w:p w:rsidR="00F90E52" w:rsidRPr="00F90E52" w:rsidRDefault="00F90E52" w:rsidP="00F90E52">
      <w:pPr>
        <w:rPr>
          <w:rFonts w:ascii="Tahoma" w:hAnsi="Tahoma" w:cs="Tahoma"/>
          <w:sz w:val="20"/>
          <w:lang w:val="hr-HR"/>
        </w:rPr>
      </w:pPr>
      <w:r w:rsidRPr="00F90E52">
        <w:rPr>
          <w:rFonts w:ascii="Tahoma" w:hAnsi="Tahoma" w:cs="Tahoma"/>
          <w:sz w:val="20"/>
          <w:lang w:val="hr-HR"/>
        </w:rPr>
        <w:t>- Potvrda o radnom iskustvu u struci</w:t>
      </w:r>
    </w:p>
    <w:p w:rsidR="00F90E52" w:rsidRPr="00F90E52" w:rsidRDefault="00F90E52" w:rsidP="00F90E52">
      <w:pPr>
        <w:rPr>
          <w:rFonts w:ascii="Tahoma" w:hAnsi="Tahoma" w:cs="Tahoma"/>
          <w:sz w:val="20"/>
          <w:lang w:val="hr-HR"/>
        </w:rPr>
      </w:pPr>
      <w:r w:rsidRPr="00F90E52">
        <w:rPr>
          <w:rFonts w:ascii="Tahoma" w:hAnsi="Tahoma" w:cs="Tahoma"/>
          <w:sz w:val="20"/>
          <w:lang w:val="hr-HR"/>
        </w:rPr>
        <w:t>- Uvjerenje o državljanstvu</w:t>
      </w:r>
    </w:p>
    <w:p w:rsidR="00F90E52" w:rsidRPr="00F90E52" w:rsidRDefault="00F90E52" w:rsidP="00F90E52">
      <w:pPr>
        <w:jc w:val="both"/>
        <w:rPr>
          <w:rFonts w:ascii="Tahoma" w:hAnsi="Tahoma" w:cs="Tahoma"/>
          <w:sz w:val="20"/>
          <w:lang w:val="hr-HR"/>
        </w:rPr>
      </w:pPr>
      <w:r w:rsidRPr="00F90E52">
        <w:rPr>
          <w:rFonts w:ascii="Tahoma" w:hAnsi="Tahoma" w:cs="Tahoma"/>
          <w:sz w:val="20"/>
          <w:lang w:val="hr-HR"/>
        </w:rPr>
        <w:t>- CIPS prijava</w:t>
      </w:r>
    </w:p>
    <w:p w:rsidR="002F3D66" w:rsidRPr="00F90E52" w:rsidRDefault="002F3D66" w:rsidP="003E3C51">
      <w:pPr>
        <w:jc w:val="both"/>
        <w:rPr>
          <w:rFonts w:ascii="Tahoma" w:hAnsi="Tahoma" w:cs="Tahoma"/>
          <w:b/>
          <w:sz w:val="20"/>
          <w:lang w:val="hr-HR"/>
        </w:rPr>
      </w:pPr>
    </w:p>
    <w:p w:rsidR="002F3D66" w:rsidRPr="00F90E52" w:rsidRDefault="002F3D66" w:rsidP="003E3C51">
      <w:pPr>
        <w:jc w:val="both"/>
        <w:rPr>
          <w:rFonts w:ascii="Tahoma" w:hAnsi="Tahoma" w:cs="Tahoma"/>
          <w:b/>
          <w:sz w:val="20"/>
          <w:lang w:val="hr-HR"/>
        </w:rPr>
      </w:pPr>
    </w:p>
    <w:p w:rsidR="003E3C51" w:rsidRPr="00F90E52" w:rsidRDefault="003E3C51" w:rsidP="003E3C51">
      <w:pPr>
        <w:jc w:val="both"/>
        <w:rPr>
          <w:rFonts w:ascii="Tahoma" w:hAnsi="Tahoma" w:cs="Tahoma"/>
          <w:b/>
          <w:sz w:val="20"/>
          <w:lang w:val="hr-HR"/>
        </w:rPr>
      </w:pPr>
      <w:r w:rsidRPr="00F90E52">
        <w:rPr>
          <w:rFonts w:ascii="Tahoma" w:hAnsi="Tahoma" w:cs="Tahoma"/>
          <w:b/>
          <w:sz w:val="20"/>
          <w:lang w:val="hr-HR"/>
        </w:rPr>
        <w:t xml:space="preserve">Za radno mjesto pod brojem: </w:t>
      </w:r>
      <w:r w:rsidR="009A478A" w:rsidRPr="00F90E52">
        <w:rPr>
          <w:rFonts w:ascii="Tahoma" w:hAnsi="Tahoma" w:cs="Tahoma"/>
          <w:b/>
          <w:sz w:val="20"/>
          <w:lang w:val="hr-HR"/>
        </w:rPr>
        <w:t>2</w:t>
      </w:r>
    </w:p>
    <w:p w:rsidR="003E3C51" w:rsidRPr="00F90E52" w:rsidRDefault="003E3C51" w:rsidP="003E3C51">
      <w:pPr>
        <w:jc w:val="both"/>
        <w:rPr>
          <w:rFonts w:ascii="Tahoma" w:hAnsi="Tahoma" w:cs="Tahoma"/>
          <w:sz w:val="20"/>
          <w:lang w:val="hr-HR"/>
        </w:rPr>
      </w:pPr>
      <w:r w:rsidRPr="00F90E52">
        <w:rPr>
          <w:rFonts w:ascii="Tahoma" w:hAnsi="Tahoma" w:cs="Tahoma"/>
          <w:sz w:val="20"/>
          <w:lang w:val="hr-HR"/>
        </w:rPr>
        <w:t xml:space="preserve">- Svojeručno potpisanu prijavu na javni oglas sa naznakom pozicije za koju aplicira </w:t>
      </w:r>
    </w:p>
    <w:p w:rsidR="003E3C51" w:rsidRPr="00F90E52" w:rsidRDefault="003E3C51" w:rsidP="003E3C51">
      <w:pPr>
        <w:jc w:val="both"/>
        <w:rPr>
          <w:rFonts w:ascii="Tahoma" w:hAnsi="Tahoma" w:cs="Tahoma"/>
          <w:b/>
          <w:sz w:val="20"/>
          <w:lang w:val="hr-HR"/>
        </w:rPr>
      </w:pPr>
      <w:r w:rsidRPr="00F90E52">
        <w:rPr>
          <w:rFonts w:ascii="Tahoma" w:hAnsi="Tahoma" w:cs="Tahoma"/>
          <w:sz w:val="20"/>
          <w:lang w:val="hr-HR"/>
        </w:rPr>
        <w:t>- Kraća biografija</w:t>
      </w:r>
      <w:r w:rsidRPr="00F90E52">
        <w:rPr>
          <w:rFonts w:ascii="Tahoma" w:hAnsi="Tahoma" w:cs="Tahoma"/>
          <w:b/>
          <w:sz w:val="20"/>
          <w:lang w:val="hr-HR"/>
        </w:rPr>
        <w:t xml:space="preserve"> </w:t>
      </w:r>
    </w:p>
    <w:p w:rsidR="003E3C51" w:rsidRPr="00F90E52" w:rsidRDefault="003E3C51" w:rsidP="003E3C51">
      <w:pPr>
        <w:rPr>
          <w:rFonts w:ascii="Tahoma" w:hAnsi="Tahoma" w:cs="Tahoma"/>
          <w:sz w:val="20"/>
          <w:lang w:val="hr-HR"/>
        </w:rPr>
      </w:pPr>
      <w:r w:rsidRPr="00F90E52">
        <w:rPr>
          <w:rFonts w:ascii="Tahoma" w:hAnsi="Tahoma" w:cs="Tahoma"/>
          <w:sz w:val="20"/>
          <w:lang w:val="hr-HR"/>
        </w:rPr>
        <w:t xml:space="preserve">- Diploma o završenom obrazovanju – KV (III stepen) </w:t>
      </w:r>
      <w:r w:rsidR="00F90E52" w:rsidRPr="00F90E52">
        <w:rPr>
          <w:rFonts w:ascii="Tahoma" w:hAnsi="Tahoma" w:cs="Tahoma"/>
          <w:sz w:val="20"/>
          <w:lang w:val="hr-HR"/>
        </w:rPr>
        <w:t>Saobraćajna</w:t>
      </w:r>
      <w:r w:rsidRPr="00F90E52">
        <w:rPr>
          <w:rFonts w:ascii="Tahoma" w:hAnsi="Tahoma" w:cs="Tahoma"/>
          <w:sz w:val="20"/>
          <w:lang w:val="hr-HR"/>
        </w:rPr>
        <w:t xml:space="preserve"> stručna škola </w:t>
      </w:r>
    </w:p>
    <w:p w:rsidR="003E3C51" w:rsidRPr="00F90E52" w:rsidRDefault="003E3C51" w:rsidP="003E3C51">
      <w:pPr>
        <w:rPr>
          <w:rFonts w:ascii="Tahoma" w:hAnsi="Tahoma" w:cs="Tahoma"/>
          <w:sz w:val="20"/>
          <w:lang w:val="hr-HR"/>
        </w:rPr>
      </w:pPr>
      <w:r w:rsidRPr="00F90E52">
        <w:rPr>
          <w:rFonts w:ascii="Tahoma" w:hAnsi="Tahoma" w:cs="Tahoma"/>
          <w:sz w:val="20"/>
          <w:lang w:val="hr-HR"/>
        </w:rPr>
        <w:t>- Potvrda o radnom iskustvu u struci</w:t>
      </w:r>
    </w:p>
    <w:p w:rsidR="003E3C51" w:rsidRPr="00F90E52" w:rsidRDefault="003E3C51" w:rsidP="003E3C51">
      <w:pPr>
        <w:rPr>
          <w:rFonts w:ascii="Tahoma" w:hAnsi="Tahoma" w:cs="Tahoma"/>
          <w:sz w:val="20"/>
          <w:lang w:val="hr-HR"/>
        </w:rPr>
      </w:pPr>
      <w:r w:rsidRPr="00F90E52">
        <w:rPr>
          <w:rFonts w:ascii="Tahoma" w:hAnsi="Tahoma" w:cs="Tahoma"/>
          <w:sz w:val="20"/>
          <w:lang w:val="hr-HR"/>
        </w:rPr>
        <w:t>- Uvjerenje o državljanstvu</w:t>
      </w:r>
    </w:p>
    <w:p w:rsidR="003E3C51" w:rsidRPr="00F90E52" w:rsidRDefault="003E3C51" w:rsidP="003E3C51">
      <w:pPr>
        <w:jc w:val="both"/>
        <w:rPr>
          <w:rFonts w:ascii="Tahoma" w:hAnsi="Tahoma" w:cs="Tahoma"/>
          <w:sz w:val="20"/>
          <w:lang w:val="hr-HR"/>
        </w:rPr>
      </w:pPr>
      <w:r w:rsidRPr="00F90E52">
        <w:rPr>
          <w:rFonts w:ascii="Tahoma" w:hAnsi="Tahoma" w:cs="Tahoma"/>
          <w:sz w:val="20"/>
          <w:lang w:val="hr-HR"/>
        </w:rPr>
        <w:t>- CIPS prijava</w:t>
      </w:r>
    </w:p>
    <w:p w:rsidR="003E3C51" w:rsidRPr="00F90E52" w:rsidRDefault="003E3C51" w:rsidP="003E3C51">
      <w:pPr>
        <w:jc w:val="both"/>
        <w:rPr>
          <w:rFonts w:ascii="Tahoma" w:hAnsi="Tahoma" w:cs="Tahoma"/>
          <w:sz w:val="20"/>
          <w:lang w:val="hr-HR"/>
        </w:rPr>
      </w:pPr>
    </w:p>
    <w:p w:rsidR="00BA2E17" w:rsidRPr="00F90E52" w:rsidRDefault="00BA2E17" w:rsidP="00BA2E17">
      <w:pPr>
        <w:jc w:val="both"/>
        <w:rPr>
          <w:rFonts w:ascii="Tahoma" w:hAnsi="Tahoma" w:cs="Tahoma"/>
          <w:b/>
          <w:bCs/>
          <w:sz w:val="20"/>
          <w:lang w:val="hr-HR" w:eastAsia="bs-Latn-BA"/>
        </w:rPr>
      </w:pPr>
      <w:r w:rsidRPr="00F90E52">
        <w:rPr>
          <w:rFonts w:ascii="Tahoma" w:hAnsi="Tahoma" w:cs="Tahoma"/>
          <w:b/>
          <w:bCs/>
          <w:sz w:val="20"/>
          <w:lang w:val="hr-HR"/>
        </w:rPr>
        <w:t>Dodatna dokumentacija:</w:t>
      </w:r>
    </w:p>
    <w:p w:rsidR="00BA2E17" w:rsidRPr="00F90E52" w:rsidRDefault="00BA2E17" w:rsidP="00BA2E17">
      <w:pPr>
        <w:pStyle w:val="NormalWeb"/>
        <w:shd w:val="clear" w:color="auto" w:fill="FFFFFF"/>
        <w:spacing w:before="0" w:beforeAutospacing="0" w:after="0" w:afterAutospacing="0"/>
        <w:jc w:val="both"/>
        <w:rPr>
          <w:rFonts w:ascii="Tahoma" w:hAnsi="Tahoma" w:cs="Tahoma"/>
          <w:sz w:val="20"/>
          <w:szCs w:val="20"/>
        </w:rPr>
      </w:pPr>
      <w:r w:rsidRPr="00F90E52">
        <w:rPr>
          <w:rFonts w:ascii="Tahoma" w:hAnsi="Tahoma" w:cs="Tahoma"/>
          <w:sz w:val="20"/>
          <w:szCs w:val="20"/>
        </w:rPr>
        <w:t>- Rješenje/uvjerenje nadležnog organa o priznavanju svojstva demobiliziranog branioca, člana porodice demobiliziranog branioca, svojstva djeteta šehida-poginulog branioca, umrlog ratnog vojnog invalida ili umrlog dobitnika ratnog priznanja i odlikovanja.</w:t>
      </w:r>
    </w:p>
    <w:p w:rsidR="00BA2E17" w:rsidRPr="00F90E52" w:rsidRDefault="00BA2E17" w:rsidP="00BA2E17">
      <w:pPr>
        <w:jc w:val="both"/>
        <w:rPr>
          <w:rFonts w:ascii="Tahoma" w:hAnsi="Tahoma" w:cs="Tahoma"/>
          <w:sz w:val="20"/>
          <w:lang w:val="hr-HR"/>
        </w:rPr>
      </w:pPr>
      <w:r w:rsidRPr="00F90E52">
        <w:rPr>
          <w:rFonts w:ascii="Tahoma" w:hAnsi="Tahoma" w:cs="Tahoma"/>
          <w:sz w:val="20"/>
          <w:lang w:val="bs-Latn-BA"/>
        </w:rPr>
        <w:t>- Uvjerenje o statusu nezaposlenog lica izdato od nadležnog organa za vođenje evidencije o nezaposlenim licima, ne starije od 15 dana od dana izdavanja</w:t>
      </w:r>
    </w:p>
    <w:p w:rsidR="00BA2E17" w:rsidRPr="00F90E52" w:rsidRDefault="00BA2E17" w:rsidP="00BA2E17">
      <w:pPr>
        <w:pStyle w:val="NormalWeb"/>
        <w:shd w:val="clear" w:color="auto" w:fill="FFFFFF"/>
        <w:spacing w:before="0" w:beforeAutospacing="0" w:after="375" w:afterAutospacing="0"/>
        <w:jc w:val="both"/>
        <w:rPr>
          <w:rFonts w:ascii="Tahoma" w:hAnsi="Tahoma" w:cs="Tahoma"/>
          <w:sz w:val="20"/>
          <w:szCs w:val="20"/>
        </w:rPr>
      </w:pPr>
      <w:r w:rsidRPr="00F90E52">
        <w:rPr>
          <w:rFonts w:ascii="Tahoma" w:hAnsi="Tahoma" w:cs="Tahoma"/>
          <w:sz w:val="20"/>
          <w:szCs w:val="20"/>
        </w:rPr>
        <w:t>U slučaju da, u toku postupka izbora kandidata za prijem u radni odnos, neki od kandidata ostvare jednak broj bodova, prednost pri zapošljavanju pod jednakim uvjetima u skladu sa Zakonom o pravima branilaca i članova njihovih porodica („Sl. novine FBiH“, br. 33/2004, 56/2005, 44/2005, 70/2007, 9/2010, 95/2013, 90/2017 i 29/2022) imat će kandidat koji ima svojstvo demobiliziranog branioca, člana porodice demobiliziranog branioca, djeteta šehida – poginulog branioca, umrlog ratnog vojnog invalida, ili umrlog dobitnika ratnog priznanja i odlikovanja.</w:t>
      </w:r>
    </w:p>
    <w:p w:rsidR="00BA2E17" w:rsidRPr="00F90E52" w:rsidRDefault="00BA2E17" w:rsidP="00BA2E17">
      <w:pPr>
        <w:pStyle w:val="NormalWeb"/>
        <w:shd w:val="clear" w:color="auto" w:fill="FFFFFF"/>
        <w:spacing w:before="0" w:beforeAutospacing="0" w:after="0" w:afterAutospacing="0"/>
        <w:jc w:val="both"/>
        <w:rPr>
          <w:rFonts w:ascii="Tahoma" w:hAnsi="Tahoma" w:cs="Tahoma"/>
          <w:sz w:val="20"/>
          <w:szCs w:val="20"/>
        </w:rPr>
      </w:pPr>
      <w:r w:rsidRPr="00F90E52">
        <w:rPr>
          <w:rFonts w:ascii="Tahoma" w:hAnsi="Tahoma" w:cs="Tahoma"/>
          <w:sz w:val="20"/>
          <w:szCs w:val="20"/>
        </w:rPr>
        <w:t>Prednost pri zapošljavanju pod jednakim uvjetima kandidat ostvaruje, samo ukoliko pored opštih i posebnih uslova javnog oglasa, ispunjava i sljedeće:</w:t>
      </w:r>
    </w:p>
    <w:p w:rsidR="00BA2E17" w:rsidRPr="00F90E52" w:rsidRDefault="00BA2E17" w:rsidP="00BA2E17">
      <w:pPr>
        <w:pStyle w:val="NormalWeb"/>
        <w:shd w:val="clear" w:color="auto" w:fill="FFFFFF"/>
        <w:spacing w:before="0" w:beforeAutospacing="0" w:after="0" w:afterAutospacing="0"/>
        <w:jc w:val="both"/>
        <w:rPr>
          <w:rFonts w:ascii="Tahoma" w:hAnsi="Tahoma" w:cs="Tahoma"/>
          <w:sz w:val="20"/>
          <w:szCs w:val="20"/>
        </w:rPr>
      </w:pPr>
      <w:r w:rsidRPr="00F90E52">
        <w:rPr>
          <w:rFonts w:ascii="Tahoma" w:hAnsi="Tahoma" w:cs="Tahoma"/>
          <w:sz w:val="20"/>
          <w:szCs w:val="20"/>
        </w:rPr>
        <w:t>– da je nezaposleno lice i</w:t>
      </w:r>
    </w:p>
    <w:p w:rsidR="00BA2E17" w:rsidRPr="00F90E52" w:rsidRDefault="00BA2E17" w:rsidP="00BA2E17">
      <w:pPr>
        <w:jc w:val="both"/>
        <w:rPr>
          <w:rFonts w:ascii="Tahoma" w:hAnsi="Tahoma" w:cs="Tahoma"/>
          <w:sz w:val="20"/>
          <w:lang w:val="bs-Latn-BA"/>
        </w:rPr>
      </w:pPr>
      <w:r w:rsidRPr="00F90E52">
        <w:rPr>
          <w:rFonts w:ascii="Tahoma" w:hAnsi="Tahoma" w:cs="Tahoma"/>
          <w:sz w:val="20"/>
          <w:lang w:val="bs-Latn-BA"/>
        </w:rPr>
        <w:t>– da je demobilizirani branilac ili član njegove porodice, ili da je dijete šehida – poginulog branioca, umrlog ratnog vojnog invalida ili umrlog dobitnika ratnog priznanja i odlikovanja.</w:t>
      </w:r>
    </w:p>
    <w:p w:rsidR="00BA2E17" w:rsidRPr="00F90E52" w:rsidRDefault="00BA2E17" w:rsidP="00BA2E17">
      <w:pPr>
        <w:jc w:val="both"/>
        <w:rPr>
          <w:rFonts w:ascii="Tahoma" w:hAnsi="Tahoma" w:cs="Tahoma"/>
          <w:b/>
          <w:sz w:val="20"/>
          <w:lang w:val="bs-Latn-BA"/>
        </w:rPr>
      </w:pPr>
    </w:p>
    <w:p w:rsidR="00BA2E17" w:rsidRPr="00F90E52" w:rsidRDefault="00BA2E17" w:rsidP="00BA2E17">
      <w:pPr>
        <w:tabs>
          <w:tab w:val="left" w:pos="4096"/>
        </w:tabs>
        <w:jc w:val="both"/>
        <w:rPr>
          <w:rFonts w:ascii="Tahoma" w:hAnsi="Tahoma" w:cs="Tahoma"/>
          <w:sz w:val="20"/>
          <w:lang w:val="bs-Latn-BA"/>
        </w:rPr>
      </w:pPr>
    </w:p>
    <w:p w:rsidR="00BA2E17" w:rsidRPr="00F90E52" w:rsidRDefault="00BA2E17" w:rsidP="00191486">
      <w:pPr>
        <w:tabs>
          <w:tab w:val="left" w:pos="4096"/>
        </w:tabs>
        <w:jc w:val="both"/>
        <w:rPr>
          <w:rFonts w:ascii="Tahoma" w:hAnsi="Tahoma" w:cs="Tahoma"/>
          <w:sz w:val="20"/>
          <w:lang w:val="hr-HR"/>
        </w:rPr>
      </w:pPr>
      <w:r w:rsidRPr="00F90E52">
        <w:rPr>
          <w:rFonts w:ascii="Tahoma" w:hAnsi="Tahoma" w:cs="Tahoma"/>
          <w:sz w:val="20"/>
          <w:lang w:val="hr-HR"/>
        </w:rPr>
        <w:t xml:space="preserve">Prijave na Oglas dostaviti na adresu:            </w:t>
      </w:r>
      <w:r w:rsidRPr="00F90E52">
        <w:rPr>
          <w:rFonts w:ascii="Tahoma" w:hAnsi="Tahoma" w:cs="Tahoma"/>
          <w:sz w:val="20"/>
          <w:lang w:val="hr-HR"/>
        </w:rPr>
        <w:tab/>
        <w:t xml:space="preserve">            </w:t>
      </w:r>
    </w:p>
    <w:p w:rsidR="00BA2E17" w:rsidRPr="00F90E52" w:rsidRDefault="00BA2E17" w:rsidP="00BA2E17">
      <w:pPr>
        <w:ind w:right="142"/>
        <w:jc w:val="center"/>
        <w:rPr>
          <w:rFonts w:ascii="Tahoma" w:hAnsi="Tahoma" w:cs="Tahoma"/>
          <w:b/>
          <w:sz w:val="20"/>
          <w:lang w:val="hr-HR"/>
        </w:rPr>
      </w:pPr>
      <w:r w:rsidRPr="00F90E52">
        <w:rPr>
          <w:rFonts w:ascii="Tahoma" w:hAnsi="Tahoma" w:cs="Tahoma"/>
          <w:b/>
          <w:sz w:val="20"/>
          <w:lang w:val="hr-HR"/>
        </w:rPr>
        <w:t>Klinički centar</w:t>
      </w:r>
    </w:p>
    <w:p w:rsidR="00BA2E17" w:rsidRPr="00F90E52" w:rsidRDefault="00BA2E17" w:rsidP="00BA2E17">
      <w:pPr>
        <w:ind w:right="142"/>
        <w:jc w:val="center"/>
        <w:rPr>
          <w:rFonts w:ascii="Tahoma" w:hAnsi="Tahoma" w:cs="Tahoma"/>
          <w:b/>
          <w:sz w:val="20"/>
          <w:lang w:val="hr-HR"/>
        </w:rPr>
      </w:pPr>
      <w:r w:rsidRPr="00F90E52">
        <w:rPr>
          <w:rFonts w:ascii="Tahoma" w:hAnsi="Tahoma" w:cs="Tahoma"/>
          <w:b/>
          <w:sz w:val="20"/>
          <w:lang w:val="hr-HR"/>
        </w:rPr>
        <w:t>Univerziteta u Sarajevu</w:t>
      </w:r>
    </w:p>
    <w:p w:rsidR="00BA2E17" w:rsidRPr="00F90E52" w:rsidRDefault="00BA2E17" w:rsidP="00BA2E17">
      <w:pPr>
        <w:ind w:right="142"/>
        <w:jc w:val="center"/>
        <w:rPr>
          <w:rFonts w:ascii="Tahoma" w:hAnsi="Tahoma" w:cs="Tahoma"/>
          <w:b/>
          <w:sz w:val="20"/>
          <w:lang w:val="hr-HR"/>
        </w:rPr>
      </w:pPr>
      <w:r w:rsidRPr="00F90E52">
        <w:rPr>
          <w:rFonts w:ascii="Tahoma" w:hAnsi="Tahoma" w:cs="Tahoma"/>
          <w:b/>
          <w:sz w:val="20"/>
          <w:lang w:val="hr-HR"/>
        </w:rPr>
        <w:t>Bolnička br.25</w:t>
      </w:r>
    </w:p>
    <w:p w:rsidR="00BA2E17" w:rsidRPr="00F90E52" w:rsidRDefault="00BA2E17" w:rsidP="00BA2E17">
      <w:pPr>
        <w:ind w:right="142"/>
        <w:jc w:val="center"/>
        <w:rPr>
          <w:rFonts w:ascii="Tahoma" w:hAnsi="Tahoma" w:cs="Tahoma"/>
          <w:sz w:val="20"/>
          <w:lang w:val="hr-HR"/>
        </w:rPr>
      </w:pPr>
      <w:r w:rsidRPr="00F90E52">
        <w:rPr>
          <w:rFonts w:ascii="Tahoma" w:hAnsi="Tahoma" w:cs="Tahoma"/>
          <w:b/>
          <w:sz w:val="20"/>
          <w:lang w:val="hr-HR"/>
        </w:rPr>
        <w:t>Stručna nemedicinska disciplina (protokol)</w:t>
      </w:r>
    </w:p>
    <w:p w:rsidR="00BA2E17" w:rsidRPr="00F90E52" w:rsidRDefault="00BA2E17" w:rsidP="00BA2E17">
      <w:pPr>
        <w:ind w:right="142"/>
        <w:jc w:val="both"/>
        <w:rPr>
          <w:rFonts w:ascii="Tahoma" w:hAnsi="Tahoma" w:cs="Tahoma"/>
          <w:sz w:val="20"/>
          <w:lang w:val="hr-HR"/>
        </w:rPr>
      </w:pPr>
    </w:p>
    <w:p w:rsidR="00BA2E17" w:rsidRPr="00F90E52" w:rsidRDefault="00BA2E17" w:rsidP="00BA2E17">
      <w:pPr>
        <w:ind w:right="142"/>
        <w:jc w:val="both"/>
        <w:rPr>
          <w:rFonts w:ascii="Tahoma" w:hAnsi="Tahoma" w:cs="Tahoma"/>
          <w:sz w:val="20"/>
          <w:lang w:val="hr-HR"/>
        </w:rPr>
      </w:pPr>
      <w:r w:rsidRPr="00F90E52">
        <w:rPr>
          <w:rFonts w:ascii="Tahoma" w:hAnsi="Tahoma" w:cs="Tahoma"/>
          <w:sz w:val="20"/>
          <w:lang w:val="hr-HR"/>
        </w:rPr>
        <w:t>Obavezno naglasiti na koverti puni naziv pozicije na koju se aplicira. Ukoliko se aplicira na više pozicija, neophodno je navesti redne brojeve i nazive radnih mjesta na koji se odnosi prijava. Rok za podnošenje prijava na javni oglas je 8 dana računajući od dana njegove posljednje objave.</w:t>
      </w:r>
    </w:p>
    <w:p w:rsidR="00BA2E17" w:rsidRPr="00F90E52" w:rsidRDefault="00BA2E17" w:rsidP="00BA2E17">
      <w:pPr>
        <w:ind w:right="142"/>
        <w:jc w:val="both"/>
        <w:rPr>
          <w:rFonts w:ascii="Tahoma" w:hAnsi="Tahoma" w:cs="Tahoma"/>
          <w:b/>
          <w:bCs/>
          <w:sz w:val="20"/>
          <w:lang w:val="hr-HR"/>
        </w:rPr>
      </w:pPr>
    </w:p>
    <w:p w:rsidR="00BA2E17" w:rsidRPr="00F90E52" w:rsidRDefault="00BA2E17" w:rsidP="00BA2E17">
      <w:pPr>
        <w:ind w:right="142"/>
        <w:jc w:val="both"/>
        <w:rPr>
          <w:rFonts w:ascii="Tahoma" w:hAnsi="Tahoma" w:cs="Tahoma"/>
          <w:sz w:val="20"/>
          <w:lang w:val="hr-HR"/>
        </w:rPr>
      </w:pPr>
      <w:r w:rsidRPr="00F90E52">
        <w:rPr>
          <w:rFonts w:ascii="Tahoma" w:hAnsi="Tahoma" w:cs="Tahoma"/>
          <w:b/>
          <w:bCs/>
          <w:sz w:val="20"/>
          <w:lang w:val="hr-HR"/>
        </w:rPr>
        <w:t>Napomena:</w:t>
      </w:r>
      <w:r w:rsidRPr="00F90E52">
        <w:rPr>
          <w:rFonts w:ascii="Tahoma" w:hAnsi="Tahoma" w:cs="Tahoma"/>
          <w:sz w:val="20"/>
          <w:lang w:val="hr-HR"/>
        </w:rPr>
        <w:t xml:space="preserve"> Dokumentacija kojom se dokazuje ispunjavanje uslova Oglasa može biti orginal ili ovjerena kopija. Ovjerena kopija dokumenta nema ograničen rok važenja, pod uslovom da ni dokument čija je kopija ovjerena nema naznačen (preciziran) rok trajanja (licenca za samostalan rad). Dokazi koji se dostavljaju o mjestu prebivališta (CIPS prijava) i državljanstvu (uvjerenje o državljanstvu) ne mogu biti stariji od 6 mjeseci računajući od dana izdavanja istog od strane nadležnog organa. KCUS nije u obavezi vraćanja dokumentacije koja se prilaže uz prijavu. </w:t>
      </w:r>
    </w:p>
    <w:p w:rsidR="00BA2E17" w:rsidRPr="00F90E52" w:rsidRDefault="00BA2E17" w:rsidP="00BA2E17">
      <w:pPr>
        <w:ind w:right="142"/>
        <w:jc w:val="both"/>
        <w:rPr>
          <w:rFonts w:ascii="Tahoma" w:hAnsi="Tahoma" w:cs="Tahoma"/>
          <w:sz w:val="20"/>
          <w:lang w:val="hr-HR"/>
        </w:rPr>
      </w:pPr>
      <w:r w:rsidRPr="00F90E52">
        <w:rPr>
          <w:rFonts w:ascii="Tahoma" w:hAnsi="Tahoma" w:cs="Tahoma"/>
          <w:sz w:val="20"/>
          <w:lang w:val="hr-HR"/>
        </w:rPr>
        <w:t>Samo izabrani kandidati će biti u obavezi u određenom roku dostaviti ljekarsko uvjerenje kao dokaz da njegovo zdravstveno stanje i psihofizičke sposobnosti odgovaraju uslovima radnog mjesta na koje se primaju.</w:t>
      </w:r>
    </w:p>
    <w:p w:rsidR="00BA2E17" w:rsidRPr="00F90E52" w:rsidRDefault="00BA2E17" w:rsidP="00BA2E17">
      <w:pPr>
        <w:ind w:right="142"/>
        <w:jc w:val="both"/>
        <w:rPr>
          <w:rFonts w:ascii="Tahoma" w:hAnsi="Tahoma" w:cs="Tahoma"/>
          <w:sz w:val="20"/>
          <w:lang w:val="hr-HR"/>
        </w:rPr>
      </w:pPr>
      <w:r w:rsidRPr="00F90E52">
        <w:rPr>
          <w:rFonts w:ascii="Tahoma" w:hAnsi="Tahoma" w:cs="Tahoma"/>
          <w:sz w:val="20"/>
          <w:lang w:val="hr-HR"/>
        </w:rPr>
        <w:t xml:space="preserve">Nepotpune i neblagovremene prijave neće se razmatrati. </w:t>
      </w:r>
    </w:p>
    <w:p w:rsidR="00BA2E17" w:rsidRPr="00F90E52" w:rsidRDefault="00BA2E17" w:rsidP="00BA2E17">
      <w:pPr>
        <w:tabs>
          <w:tab w:val="left" w:pos="10490"/>
        </w:tabs>
        <w:ind w:right="142"/>
        <w:jc w:val="both"/>
        <w:rPr>
          <w:rFonts w:ascii="Tahoma" w:hAnsi="Tahoma" w:cs="Tahoma"/>
          <w:sz w:val="20"/>
          <w:lang w:val="hr-HR"/>
        </w:rPr>
      </w:pPr>
    </w:p>
    <w:p w:rsidR="00BA2E17" w:rsidRPr="00F90E52" w:rsidRDefault="00BA2E17" w:rsidP="00BA2E17">
      <w:pPr>
        <w:ind w:left="-426" w:right="-432"/>
        <w:rPr>
          <w:rFonts w:ascii="Tahoma" w:hAnsi="Tahoma" w:cs="Tahoma"/>
          <w:b/>
          <w:sz w:val="20"/>
          <w:lang w:val="hr-HR"/>
        </w:rPr>
      </w:pPr>
      <w:r w:rsidRPr="00F90E52">
        <w:rPr>
          <w:rFonts w:ascii="Tahoma" w:hAnsi="Tahoma" w:cs="Tahoma"/>
          <w:b/>
          <w:sz w:val="20"/>
          <w:lang w:val="hr-HR"/>
        </w:rPr>
        <w:t xml:space="preserve">                                                                                                      </w:t>
      </w:r>
      <w:r w:rsidRPr="00F90E52">
        <w:rPr>
          <w:rFonts w:ascii="Tahoma" w:hAnsi="Tahoma" w:cs="Tahoma"/>
          <w:b/>
          <w:sz w:val="20"/>
          <w:lang w:val="hr-HR"/>
        </w:rPr>
        <w:tab/>
      </w:r>
      <w:r w:rsidRPr="00F90E52">
        <w:rPr>
          <w:rFonts w:ascii="Tahoma" w:hAnsi="Tahoma" w:cs="Tahoma"/>
          <w:b/>
          <w:sz w:val="20"/>
          <w:lang w:val="hr-HR"/>
        </w:rPr>
        <w:tab/>
        <w:t xml:space="preserve">       GENERALNI DIREKTOR</w:t>
      </w:r>
    </w:p>
    <w:p w:rsidR="00BA2E17" w:rsidRPr="00F90E52" w:rsidRDefault="00BA2E17" w:rsidP="00BA2E17">
      <w:pPr>
        <w:ind w:left="-567"/>
        <w:rPr>
          <w:rFonts w:ascii="Tahoma" w:hAnsi="Tahoma" w:cs="Tahoma"/>
          <w:b/>
          <w:sz w:val="20"/>
          <w:lang w:val="bs-Latn-BA"/>
        </w:rPr>
      </w:pPr>
      <w:r w:rsidRPr="00F90E52">
        <w:rPr>
          <w:rFonts w:ascii="Tahoma" w:hAnsi="Tahoma" w:cs="Tahoma"/>
          <w:b/>
          <w:sz w:val="20"/>
          <w:lang w:val="hr-HR"/>
        </w:rPr>
        <w:tab/>
      </w:r>
      <w:r w:rsidRPr="00F90E52">
        <w:rPr>
          <w:rFonts w:ascii="Tahoma" w:hAnsi="Tahoma" w:cs="Tahoma"/>
          <w:b/>
          <w:sz w:val="20"/>
          <w:lang w:val="hr-HR"/>
        </w:rPr>
        <w:tab/>
      </w:r>
      <w:r w:rsidRPr="00F90E52">
        <w:rPr>
          <w:rFonts w:ascii="Tahoma" w:hAnsi="Tahoma" w:cs="Tahoma"/>
          <w:b/>
          <w:sz w:val="20"/>
          <w:lang w:val="hr-HR"/>
        </w:rPr>
        <w:tab/>
      </w:r>
      <w:r w:rsidRPr="00F90E52">
        <w:rPr>
          <w:rFonts w:ascii="Tahoma" w:hAnsi="Tahoma" w:cs="Tahoma"/>
          <w:b/>
          <w:sz w:val="20"/>
          <w:lang w:val="hr-HR"/>
        </w:rPr>
        <w:tab/>
      </w:r>
      <w:r w:rsidRPr="00F90E52">
        <w:rPr>
          <w:rFonts w:ascii="Tahoma" w:hAnsi="Tahoma" w:cs="Tahoma"/>
          <w:b/>
          <w:sz w:val="20"/>
          <w:lang w:val="hr-HR"/>
        </w:rPr>
        <w:tab/>
      </w:r>
      <w:r w:rsidRPr="00F90E52">
        <w:rPr>
          <w:rFonts w:ascii="Tahoma" w:hAnsi="Tahoma" w:cs="Tahoma"/>
          <w:b/>
          <w:sz w:val="20"/>
          <w:lang w:val="bs-Latn-BA"/>
        </w:rPr>
        <w:t xml:space="preserve">                         </w:t>
      </w:r>
    </w:p>
    <w:p w:rsidR="00F534EA" w:rsidRPr="00F90E52" w:rsidRDefault="00BA2E17" w:rsidP="00191486">
      <w:pPr>
        <w:ind w:left="-567"/>
        <w:rPr>
          <w:rFonts w:ascii="Tahoma" w:hAnsi="Tahoma" w:cs="Tahoma"/>
          <w:b/>
          <w:sz w:val="20"/>
          <w:lang w:val="bs-Latn-BA"/>
        </w:rPr>
      </w:pPr>
      <w:r w:rsidRPr="00F90E52">
        <w:rPr>
          <w:rFonts w:ascii="Tahoma" w:hAnsi="Tahoma" w:cs="Tahoma"/>
          <w:b/>
          <w:sz w:val="20"/>
          <w:lang w:val="bs-Latn-BA"/>
        </w:rPr>
        <w:t xml:space="preserve">                                                                                                   </w:t>
      </w:r>
      <w:r w:rsidRPr="00F90E52">
        <w:rPr>
          <w:rFonts w:ascii="Tahoma" w:hAnsi="Tahoma" w:cs="Tahoma"/>
          <w:b/>
          <w:sz w:val="20"/>
          <w:lang w:val="bs-Latn-BA"/>
        </w:rPr>
        <w:tab/>
      </w:r>
      <w:r w:rsidRPr="00F90E52">
        <w:rPr>
          <w:rFonts w:ascii="Tahoma" w:hAnsi="Tahoma" w:cs="Tahoma"/>
          <w:b/>
          <w:sz w:val="20"/>
          <w:lang w:val="bs-Latn-BA"/>
        </w:rPr>
        <w:tab/>
        <w:t xml:space="preserve"> Prim.doc.dr.sc.med. Alen Pilav </w:t>
      </w:r>
    </w:p>
    <w:sectPr w:rsidR="00F534EA" w:rsidRPr="00F90E52" w:rsidSect="002F3D66">
      <w:footerReference w:type="default" r:id="rId9"/>
      <w:pgSz w:w="11907" w:h="16840" w:code="9"/>
      <w:pgMar w:top="567" w:right="851" w:bottom="425" w:left="85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39B8" w:rsidRDefault="00EA39B8" w:rsidP="00F050E6">
      <w:r>
        <w:separator/>
      </w:r>
    </w:p>
  </w:endnote>
  <w:endnote w:type="continuationSeparator" w:id="0">
    <w:p w:rsidR="00EA39B8" w:rsidRDefault="00EA39B8" w:rsidP="00F05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8155596"/>
      <w:docPartObj>
        <w:docPartGallery w:val="Page Numbers (Bottom of Page)"/>
        <w:docPartUnique/>
      </w:docPartObj>
    </w:sdtPr>
    <w:sdtEndPr>
      <w:rPr>
        <w:noProof/>
      </w:rPr>
    </w:sdtEndPr>
    <w:sdtContent>
      <w:p w:rsidR="007B0113" w:rsidRDefault="007B0113">
        <w:pPr>
          <w:pStyle w:val="Footer"/>
          <w:jc w:val="center"/>
        </w:pPr>
        <w:r>
          <w:fldChar w:fldCharType="begin"/>
        </w:r>
        <w:r>
          <w:instrText xml:space="preserve"> PAGE   \* MERGEFORMAT </w:instrText>
        </w:r>
        <w:r>
          <w:fldChar w:fldCharType="separate"/>
        </w:r>
        <w:r w:rsidR="00882AF4">
          <w:rPr>
            <w:noProof/>
          </w:rPr>
          <w:t>1</w:t>
        </w:r>
        <w:r>
          <w:rPr>
            <w:noProof/>
          </w:rPr>
          <w:fldChar w:fldCharType="end"/>
        </w:r>
      </w:p>
    </w:sdtContent>
  </w:sdt>
  <w:p w:rsidR="007B0113" w:rsidRDefault="007B01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39B8" w:rsidRDefault="00EA39B8" w:rsidP="00F050E6">
      <w:r>
        <w:separator/>
      </w:r>
    </w:p>
  </w:footnote>
  <w:footnote w:type="continuationSeparator" w:id="0">
    <w:p w:rsidR="00EA39B8" w:rsidRDefault="00EA39B8" w:rsidP="00F050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numFmt w:val="bullet"/>
      <w:lvlText w:val="-"/>
      <w:lvlJc w:val="left"/>
      <w:pPr>
        <w:tabs>
          <w:tab w:val="num" w:pos="0"/>
        </w:tabs>
        <w:ind w:left="720" w:hanging="360"/>
      </w:pPr>
      <w:rPr>
        <w:rFonts w:ascii="Times New Roman" w:hAnsi="Times New Roman"/>
        <w:strike w:val="0"/>
        <w:dstrike w:val="0"/>
        <w:u w:val="none"/>
        <w:lang w:val="hr-HR"/>
      </w:rPr>
    </w:lvl>
  </w:abstractNum>
  <w:abstractNum w:abstractNumId="1" w15:restartNumberingAfterBreak="0">
    <w:nsid w:val="00000005"/>
    <w:multiLevelType w:val="singleLevel"/>
    <w:tmpl w:val="29A63666"/>
    <w:name w:val="WW8Num13"/>
    <w:lvl w:ilvl="0">
      <w:numFmt w:val="bullet"/>
      <w:lvlText w:val="-"/>
      <w:lvlJc w:val="left"/>
      <w:pPr>
        <w:tabs>
          <w:tab w:val="num" w:pos="360"/>
        </w:tabs>
        <w:ind w:left="360" w:hanging="360"/>
      </w:pPr>
      <w:rPr>
        <w:rFonts w:ascii="Times New Roman" w:hAnsi="Times New Roman"/>
        <w:strike w:val="0"/>
        <w:dstrike w:val="0"/>
        <w:color w:val="auto"/>
        <w:u w:val="none"/>
        <w:lang w:val="hr-HR"/>
      </w:rPr>
    </w:lvl>
  </w:abstractNum>
  <w:abstractNum w:abstractNumId="2" w15:restartNumberingAfterBreak="0">
    <w:nsid w:val="016247AA"/>
    <w:multiLevelType w:val="hybridMultilevel"/>
    <w:tmpl w:val="035677E8"/>
    <w:lvl w:ilvl="0" w:tplc="F686322A">
      <w:start w:val="5"/>
      <w:numFmt w:val="bullet"/>
      <w:lvlText w:val="-"/>
      <w:lvlJc w:val="left"/>
      <w:pPr>
        <w:ind w:left="786" w:hanging="360"/>
      </w:pPr>
      <w:rPr>
        <w:rFonts w:ascii="Times New Roman" w:eastAsia="Calibri" w:hAnsi="Times New Roman" w:cs="Times New Roman" w:hint="default"/>
        <w:b w:val="0"/>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 w15:restartNumberingAfterBreak="0">
    <w:nsid w:val="05217C58"/>
    <w:multiLevelType w:val="hybridMultilevel"/>
    <w:tmpl w:val="191CCE66"/>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 w15:restartNumberingAfterBreak="0">
    <w:nsid w:val="0D2336BD"/>
    <w:multiLevelType w:val="hybridMultilevel"/>
    <w:tmpl w:val="668ED01A"/>
    <w:lvl w:ilvl="0" w:tplc="D908A7EE">
      <w:numFmt w:val="bullet"/>
      <w:lvlText w:val="-"/>
      <w:lvlJc w:val="left"/>
      <w:pPr>
        <w:ind w:left="720" w:hanging="360"/>
      </w:pPr>
      <w:rPr>
        <w:rFont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0878AB"/>
    <w:multiLevelType w:val="hybridMultilevel"/>
    <w:tmpl w:val="8A460634"/>
    <w:lvl w:ilvl="0" w:tplc="A9165A6E">
      <w:numFmt w:val="bullet"/>
      <w:lvlText w:val="-"/>
      <w:lvlJc w:val="left"/>
      <w:pPr>
        <w:ind w:left="720" w:hanging="360"/>
      </w:pPr>
      <w:rPr>
        <w:rFonts w:ascii="Tahoma" w:eastAsia="Times New Roman" w:hAnsi="Tahoma" w:cs="Tahoma"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15:restartNumberingAfterBreak="0">
    <w:nsid w:val="2CE0528B"/>
    <w:multiLevelType w:val="hybridMultilevel"/>
    <w:tmpl w:val="EC6A273E"/>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7" w15:restartNumberingAfterBreak="0">
    <w:nsid w:val="30E32197"/>
    <w:multiLevelType w:val="multilevel"/>
    <w:tmpl w:val="9ABED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A81B14"/>
    <w:multiLevelType w:val="hybridMultilevel"/>
    <w:tmpl w:val="17269138"/>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9" w15:restartNumberingAfterBreak="0">
    <w:nsid w:val="42085E5E"/>
    <w:multiLevelType w:val="hybridMultilevel"/>
    <w:tmpl w:val="FAA4FA9E"/>
    <w:lvl w:ilvl="0" w:tplc="D908A7EE">
      <w:numFmt w:val="bullet"/>
      <w:lvlText w:val="-"/>
      <w:lvlJc w:val="left"/>
      <w:pPr>
        <w:ind w:left="720" w:hanging="360"/>
      </w:pPr>
      <w:rPr>
        <w:rFont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3A0CAA"/>
    <w:multiLevelType w:val="singleLevel"/>
    <w:tmpl w:val="D908A7EE"/>
    <w:lvl w:ilvl="0">
      <w:numFmt w:val="bullet"/>
      <w:lvlText w:val="-"/>
      <w:lvlJc w:val="left"/>
      <w:pPr>
        <w:tabs>
          <w:tab w:val="num" w:pos="360"/>
        </w:tabs>
        <w:ind w:left="360" w:hanging="360"/>
      </w:pPr>
      <w:rPr>
        <w:strike w:val="0"/>
        <w:dstrike w:val="0"/>
        <w:u w:val="none"/>
        <w:effect w:val="none"/>
      </w:rPr>
    </w:lvl>
  </w:abstractNum>
  <w:abstractNum w:abstractNumId="11" w15:restartNumberingAfterBreak="0">
    <w:nsid w:val="78651BC9"/>
    <w:multiLevelType w:val="hybridMultilevel"/>
    <w:tmpl w:val="6F8A70D6"/>
    <w:lvl w:ilvl="0" w:tplc="364EA7AE">
      <w:start w:val="5"/>
      <w:numFmt w:val="bullet"/>
      <w:lvlText w:val="-"/>
      <w:lvlJc w:val="left"/>
      <w:pPr>
        <w:ind w:left="720" w:hanging="360"/>
      </w:pPr>
      <w:rPr>
        <w:rFonts w:ascii="Tahoma" w:eastAsia="Times New Roman" w:hAnsi="Tahoma" w:cs="Tahoma"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num w:numId="1" w16cid:durableId="1319463037">
    <w:abstractNumId w:val="11"/>
  </w:num>
  <w:num w:numId="2" w16cid:durableId="10480723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66813512">
    <w:abstractNumId w:val="5"/>
  </w:num>
  <w:num w:numId="4" w16cid:durableId="1061253951">
    <w:abstractNumId w:val="8"/>
  </w:num>
  <w:num w:numId="5" w16cid:durableId="133258222">
    <w:abstractNumId w:val="6"/>
  </w:num>
  <w:num w:numId="6" w16cid:durableId="1221281797">
    <w:abstractNumId w:val="0"/>
  </w:num>
  <w:num w:numId="7" w16cid:durableId="1073164814">
    <w:abstractNumId w:val="1"/>
  </w:num>
  <w:num w:numId="8" w16cid:durableId="1858156033">
    <w:abstractNumId w:val="10"/>
  </w:num>
  <w:num w:numId="9" w16cid:durableId="155045820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9790588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45420470">
    <w:abstractNumId w:val="7"/>
  </w:num>
  <w:num w:numId="12" w16cid:durableId="494149184">
    <w:abstractNumId w:val="3"/>
  </w:num>
  <w:num w:numId="13" w16cid:durableId="56946519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759"/>
    <w:rsid w:val="00002CAE"/>
    <w:rsid w:val="00006572"/>
    <w:rsid w:val="00011365"/>
    <w:rsid w:val="00026666"/>
    <w:rsid w:val="00034358"/>
    <w:rsid w:val="000462C8"/>
    <w:rsid w:val="00046FA2"/>
    <w:rsid w:val="00056A13"/>
    <w:rsid w:val="00060D52"/>
    <w:rsid w:val="00075FB8"/>
    <w:rsid w:val="00083C00"/>
    <w:rsid w:val="00084ECB"/>
    <w:rsid w:val="000919AF"/>
    <w:rsid w:val="000A0BE8"/>
    <w:rsid w:val="000B7BDE"/>
    <w:rsid w:val="000C31B9"/>
    <w:rsid w:val="000C5CD4"/>
    <w:rsid w:val="000C6F05"/>
    <w:rsid w:val="000D31C3"/>
    <w:rsid w:val="000D4267"/>
    <w:rsid w:val="000D542E"/>
    <w:rsid w:val="000D7DB8"/>
    <w:rsid w:val="000E269F"/>
    <w:rsid w:val="000E627B"/>
    <w:rsid w:val="000E71BF"/>
    <w:rsid w:val="000E74D2"/>
    <w:rsid w:val="0011094D"/>
    <w:rsid w:val="00122C48"/>
    <w:rsid w:val="00123B21"/>
    <w:rsid w:val="001263D3"/>
    <w:rsid w:val="0014479F"/>
    <w:rsid w:val="00161D54"/>
    <w:rsid w:val="00166F1C"/>
    <w:rsid w:val="001676A6"/>
    <w:rsid w:val="00170C44"/>
    <w:rsid w:val="001842F9"/>
    <w:rsid w:val="00191486"/>
    <w:rsid w:val="00191F04"/>
    <w:rsid w:val="00193A69"/>
    <w:rsid w:val="00193FD1"/>
    <w:rsid w:val="001A0C20"/>
    <w:rsid w:val="001A3703"/>
    <w:rsid w:val="001A422A"/>
    <w:rsid w:val="001B66BD"/>
    <w:rsid w:val="001C086E"/>
    <w:rsid w:val="001C0AAB"/>
    <w:rsid w:val="001D45A5"/>
    <w:rsid w:val="001E43A6"/>
    <w:rsid w:val="001F1972"/>
    <w:rsid w:val="001F5404"/>
    <w:rsid w:val="002058F9"/>
    <w:rsid w:val="002118B6"/>
    <w:rsid w:val="0021403C"/>
    <w:rsid w:val="00222D65"/>
    <w:rsid w:val="002266D9"/>
    <w:rsid w:val="002315AC"/>
    <w:rsid w:val="00240BB3"/>
    <w:rsid w:val="00241CF1"/>
    <w:rsid w:val="00241F74"/>
    <w:rsid w:val="00245EAE"/>
    <w:rsid w:val="00250353"/>
    <w:rsid w:val="002536C8"/>
    <w:rsid w:val="00255E92"/>
    <w:rsid w:val="00261562"/>
    <w:rsid w:val="00271604"/>
    <w:rsid w:val="002743F3"/>
    <w:rsid w:val="00275193"/>
    <w:rsid w:val="00283128"/>
    <w:rsid w:val="00285900"/>
    <w:rsid w:val="002A2AD8"/>
    <w:rsid w:val="002A67B6"/>
    <w:rsid w:val="002B52A7"/>
    <w:rsid w:val="002C003B"/>
    <w:rsid w:val="002C478B"/>
    <w:rsid w:val="002D0A82"/>
    <w:rsid w:val="002E5710"/>
    <w:rsid w:val="002E7DA5"/>
    <w:rsid w:val="002F2AC5"/>
    <w:rsid w:val="002F3759"/>
    <w:rsid w:val="002F3D66"/>
    <w:rsid w:val="002F5E15"/>
    <w:rsid w:val="00303CEF"/>
    <w:rsid w:val="00313210"/>
    <w:rsid w:val="00314F4C"/>
    <w:rsid w:val="003232D9"/>
    <w:rsid w:val="0032687F"/>
    <w:rsid w:val="00330F6F"/>
    <w:rsid w:val="00340C1D"/>
    <w:rsid w:val="00344A21"/>
    <w:rsid w:val="00347C24"/>
    <w:rsid w:val="003570AA"/>
    <w:rsid w:val="00365FC3"/>
    <w:rsid w:val="0036611B"/>
    <w:rsid w:val="003705BB"/>
    <w:rsid w:val="00370622"/>
    <w:rsid w:val="00376F87"/>
    <w:rsid w:val="00381C26"/>
    <w:rsid w:val="003909AA"/>
    <w:rsid w:val="003920C7"/>
    <w:rsid w:val="003A2A2F"/>
    <w:rsid w:val="003A54E2"/>
    <w:rsid w:val="003B3FD0"/>
    <w:rsid w:val="003C44C0"/>
    <w:rsid w:val="003C4A49"/>
    <w:rsid w:val="003D149C"/>
    <w:rsid w:val="003D2552"/>
    <w:rsid w:val="003E3C51"/>
    <w:rsid w:val="003F43EC"/>
    <w:rsid w:val="0040073D"/>
    <w:rsid w:val="004013AD"/>
    <w:rsid w:val="00401550"/>
    <w:rsid w:val="00402557"/>
    <w:rsid w:val="00402618"/>
    <w:rsid w:val="004064F0"/>
    <w:rsid w:val="00406DAF"/>
    <w:rsid w:val="004106AF"/>
    <w:rsid w:val="004108F2"/>
    <w:rsid w:val="00412125"/>
    <w:rsid w:val="00412B80"/>
    <w:rsid w:val="00421471"/>
    <w:rsid w:val="0042529C"/>
    <w:rsid w:val="00437A8B"/>
    <w:rsid w:val="00441E15"/>
    <w:rsid w:val="004435BF"/>
    <w:rsid w:val="004439B9"/>
    <w:rsid w:val="00445727"/>
    <w:rsid w:val="00450AFC"/>
    <w:rsid w:val="0047463B"/>
    <w:rsid w:val="00484951"/>
    <w:rsid w:val="004A3EF7"/>
    <w:rsid w:val="004A458B"/>
    <w:rsid w:val="004B1CA0"/>
    <w:rsid w:val="004C2934"/>
    <w:rsid w:val="004C4CA8"/>
    <w:rsid w:val="004C7315"/>
    <w:rsid w:val="004D0B7A"/>
    <w:rsid w:val="004E4CBD"/>
    <w:rsid w:val="00513E60"/>
    <w:rsid w:val="00514039"/>
    <w:rsid w:val="00520A84"/>
    <w:rsid w:val="00523FED"/>
    <w:rsid w:val="0052769C"/>
    <w:rsid w:val="005337E2"/>
    <w:rsid w:val="00533831"/>
    <w:rsid w:val="00533B5A"/>
    <w:rsid w:val="0053680C"/>
    <w:rsid w:val="0054639D"/>
    <w:rsid w:val="00552A09"/>
    <w:rsid w:val="00561A90"/>
    <w:rsid w:val="0056386F"/>
    <w:rsid w:val="005712C0"/>
    <w:rsid w:val="00572D03"/>
    <w:rsid w:val="00581878"/>
    <w:rsid w:val="00582712"/>
    <w:rsid w:val="00582E7F"/>
    <w:rsid w:val="00583E67"/>
    <w:rsid w:val="00593189"/>
    <w:rsid w:val="005A07B4"/>
    <w:rsid w:val="005A2EFE"/>
    <w:rsid w:val="005A3736"/>
    <w:rsid w:val="005A4290"/>
    <w:rsid w:val="005A77B0"/>
    <w:rsid w:val="005B2D8A"/>
    <w:rsid w:val="005B36B1"/>
    <w:rsid w:val="005D4183"/>
    <w:rsid w:val="005D41A6"/>
    <w:rsid w:val="005D759F"/>
    <w:rsid w:val="005D7E80"/>
    <w:rsid w:val="005E0B6E"/>
    <w:rsid w:val="006005CE"/>
    <w:rsid w:val="006055C8"/>
    <w:rsid w:val="006113FF"/>
    <w:rsid w:val="00612B80"/>
    <w:rsid w:val="00620948"/>
    <w:rsid w:val="00625700"/>
    <w:rsid w:val="0062673C"/>
    <w:rsid w:val="006267A0"/>
    <w:rsid w:val="00642631"/>
    <w:rsid w:val="00652D49"/>
    <w:rsid w:val="00653C11"/>
    <w:rsid w:val="00660951"/>
    <w:rsid w:val="0066384C"/>
    <w:rsid w:val="00663B3B"/>
    <w:rsid w:val="00682552"/>
    <w:rsid w:val="00687CBE"/>
    <w:rsid w:val="006910DE"/>
    <w:rsid w:val="00691C37"/>
    <w:rsid w:val="00695600"/>
    <w:rsid w:val="00696726"/>
    <w:rsid w:val="006A0310"/>
    <w:rsid w:val="006A5187"/>
    <w:rsid w:val="006A6A2D"/>
    <w:rsid w:val="006B7326"/>
    <w:rsid w:val="006C46AF"/>
    <w:rsid w:val="006D6754"/>
    <w:rsid w:val="006D690A"/>
    <w:rsid w:val="006D71D1"/>
    <w:rsid w:val="006E272C"/>
    <w:rsid w:val="006F0144"/>
    <w:rsid w:val="006F1EDE"/>
    <w:rsid w:val="00713CB2"/>
    <w:rsid w:val="007154B2"/>
    <w:rsid w:val="00720A94"/>
    <w:rsid w:val="007224F4"/>
    <w:rsid w:val="00723C61"/>
    <w:rsid w:val="00724E7C"/>
    <w:rsid w:val="00730A6A"/>
    <w:rsid w:val="0073151A"/>
    <w:rsid w:val="007351A5"/>
    <w:rsid w:val="00742C04"/>
    <w:rsid w:val="00747348"/>
    <w:rsid w:val="00753D9B"/>
    <w:rsid w:val="00761065"/>
    <w:rsid w:val="00765F98"/>
    <w:rsid w:val="00774A77"/>
    <w:rsid w:val="00776CDB"/>
    <w:rsid w:val="007801A7"/>
    <w:rsid w:val="007870C4"/>
    <w:rsid w:val="00794E9F"/>
    <w:rsid w:val="007B0113"/>
    <w:rsid w:val="007B0E77"/>
    <w:rsid w:val="007E2EFE"/>
    <w:rsid w:val="007E470C"/>
    <w:rsid w:val="007E4B32"/>
    <w:rsid w:val="007E6993"/>
    <w:rsid w:val="007E7FE0"/>
    <w:rsid w:val="00815B60"/>
    <w:rsid w:val="0081739B"/>
    <w:rsid w:val="008223AD"/>
    <w:rsid w:val="0082750A"/>
    <w:rsid w:val="00830C65"/>
    <w:rsid w:val="008341DE"/>
    <w:rsid w:val="00835108"/>
    <w:rsid w:val="0083560B"/>
    <w:rsid w:val="00835752"/>
    <w:rsid w:val="00850F4D"/>
    <w:rsid w:val="008512F2"/>
    <w:rsid w:val="00851F01"/>
    <w:rsid w:val="008532F0"/>
    <w:rsid w:val="00855814"/>
    <w:rsid w:val="00861701"/>
    <w:rsid w:val="00870580"/>
    <w:rsid w:val="00870E17"/>
    <w:rsid w:val="00872000"/>
    <w:rsid w:val="008817C2"/>
    <w:rsid w:val="00882A15"/>
    <w:rsid w:val="00882A7D"/>
    <w:rsid w:val="00882AF4"/>
    <w:rsid w:val="00883744"/>
    <w:rsid w:val="00885F04"/>
    <w:rsid w:val="00886F16"/>
    <w:rsid w:val="00887C39"/>
    <w:rsid w:val="00892F3C"/>
    <w:rsid w:val="008A153A"/>
    <w:rsid w:val="008A5438"/>
    <w:rsid w:val="008A6427"/>
    <w:rsid w:val="008D6475"/>
    <w:rsid w:val="008D6948"/>
    <w:rsid w:val="008E2CA7"/>
    <w:rsid w:val="008E3CD0"/>
    <w:rsid w:val="008E7B77"/>
    <w:rsid w:val="008F0E33"/>
    <w:rsid w:val="008F4489"/>
    <w:rsid w:val="008F4C30"/>
    <w:rsid w:val="008F674C"/>
    <w:rsid w:val="008F7657"/>
    <w:rsid w:val="00911464"/>
    <w:rsid w:val="009119F7"/>
    <w:rsid w:val="00913ADB"/>
    <w:rsid w:val="00921C3D"/>
    <w:rsid w:val="0092436A"/>
    <w:rsid w:val="00924398"/>
    <w:rsid w:val="00926371"/>
    <w:rsid w:val="0092774C"/>
    <w:rsid w:val="00930411"/>
    <w:rsid w:val="00933FC4"/>
    <w:rsid w:val="00941B25"/>
    <w:rsid w:val="00944108"/>
    <w:rsid w:val="00946DF1"/>
    <w:rsid w:val="009556B2"/>
    <w:rsid w:val="00960B2C"/>
    <w:rsid w:val="009645FC"/>
    <w:rsid w:val="00985A93"/>
    <w:rsid w:val="00986BC6"/>
    <w:rsid w:val="0099141B"/>
    <w:rsid w:val="00992714"/>
    <w:rsid w:val="0099415E"/>
    <w:rsid w:val="00997847"/>
    <w:rsid w:val="009A478A"/>
    <w:rsid w:val="009D3701"/>
    <w:rsid w:val="009D5CD4"/>
    <w:rsid w:val="009E6815"/>
    <w:rsid w:val="009E77D5"/>
    <w:rsid w:val="009F25CC"/>
    <w:rsid w:val="00A10BDF"/>
    <w:rsid w:val="00A20A01"/>
    <w:rsid w:val="00A25F61"/>
    <w:rsid w:val="00A32036"/>
    <w:rsid w:val="00A32475"/>
    <w:rsid w:val="00A33E0A"/>
    <w:rsid w:val="00A41A59"/>
    <w:rsid w:val="00A477FC"/>
    <w:rsid w:val="00A52D97"/>
    <w:rsid w:val="00A573BF"/>
    <w:rsid w:val="00A61566"/>
    <w:rsid w:val="00A61CE4"/>
    <w:rsid w:val="00A61E92"/>
    <w:rsid w:val="00A66CE0"/>
    <w:rsid w:val="00A81FAB"/>
    <w:rsid w:val="00A8285E"/>
    <w:rsid w:val="00A82E56"/>
    <w:rsid w:val="00A93C69"/>
    <w:rsid w:val="00A96660"/>
    <w:rsid w:val="00AA303E"/>
    <w:rsid w:val="00AB2860"/>
    <w:rsid w:val="00AB2F0C"/>
    <w:rsid w:val="00AB3873"/>
    <w:rsid w:val="00AC1913"/>
    <w:rsid w:val="00AC22C9"/>
    <w:rsid w:val="00AC601F"/>
    <w:rsid w:val="00AC638B"/>
    <w:rsid w:val="00AD063E"/>
    <w:rsid w:val="00AE11D2"/>
    <w:rsid w:val="00AF01BE"/>
    <w:rsid w:val="00B028F6"/>
    <w:rsid w:val="00B04AAF"/>
    <w:rsid w:val="00B103ED"/>
    <w:rsid w:val="00B153F5"/>
    <w:rsid w:val="00B21E7E"/>
    <w:rsid w:val="00B25822"/>
    <w:rsid w:val="00B318E7"/>
    <w:rsid w:val="00B323FB"/>
    <w:rsid w:val="00B329BE"/>
    <w:rsid w:val="00B34254"/>
    <w:rsid w:val="00B40C5A"/>
    <w:rsid w:val="00B50493"/>
    <w:rsid w:val="00B514D4"/>
    <w:rsid w:val="00B551A4"/>
    <w:rsid w:val="00B5717D"/>
    <w:rsid w:val="00B60470"/>
    <w:rsid w:val="00B74FC0"/>
    <w:rsid w:val="00BA0553"/>
    <w:rsid w:val="00BA2E17"/>
    <w:rsid w:val="00BA6C68"/>
    <w:rsid w:val="00BC06A1"/>
    <w:rsid w:val="00BD26F1"/>
    <w:rsid w:val="00BD4F3A"/>
    <w:rsid w:val="00BD63DF"/>
    <w:rsid w:val="00BD6CA4"/>
    <w:rsid w:val="00BE09D2"/>
    <w:rsid w:val="00BE1133"/>
    <w:rsid w:val="00BE11BA"/>
    <w:rsid w:val="00BF1A94"/>
    <w:rsid w:val="00BF32B8"/>
    <w:rsid w:val="00BF5F34"/>
    <w:rsid w:val="00C14363"/>
    <w:rsid w:val="00C153CC"/>
    <w:rsid w:val="00C163EE"/>
    <w:rsid w:val="00C164D3"/>
    <w:rsid w:val="00C21F6C"/>
    <w:rsid w:val="00C249BB"/>
    <w:rsid w:val="00C34659"/>
    <w:rsid w:val="00C408CA"/>
    <w:rsid w:val="00C40913"/>
    <w:rsid w:val="00C42661"/>
    <w:rsid w:val="00C62B9C"/>
    <w:rsid w:val="00C728C6"/>
    <w:rsid w:val="00C76A57"/>
    <w:rsid w:val="00C821C8"/>
    <w:rsid w:val="00C83C14"/>
    <w:rsid w:val="00CB342A"/>
    <w:rsid w:val="00CB3D25"/>
    <w:rsid w:val="00CB4295"/>
    <w:rsid w:val="00CB5C56"/>
    <w:rsid w:val="00CC440C"/>
    <w:rsid w:val="00CD5994"/>
    <w:rsid w:val="00CD60E8"/>
    <w:rsid w:val="00CE19E1"/>
    <w:rsid w:val="00CE5001"/>
    <w:rsid w:val="00CE6C14"/>
    <w:rsid w:val="00CE6FF9"/>
    <w:rsid w:val="00CF0A5F"/>
    <w:rsid w:val="00CF1EF0"/>
    <w:rsid w:val="00CF7149"/>
    <w:rsid w:val="00D05033"/>
    <w:rsid w:val="00D06EC7"/>
    <w:rsid w:val="00D10D35"/>
    <w:rsid w:val="00D14C0D"/>
    <w:rsid w:val="00D2766A"/>
    <w:rsid w:val="00D3509A"/>
    <w:rsid w:val="00D470C7"/>
    <w:rsid w:val="00D47A47"/>
    <w:rsid w:val="00D564BB"/>
    <w:rsid w:val="00D574FE"/>
    <w:rsid w:val="00D70F2F"/>
    <w:rsid w:val="00D87543"/>
    <w:rsid w:val="00D87A9D"/>
    <w:rsid w:val="00D90E66"/>
    <w:rsid w:val="00D926D4"/>
    <w:rsid w:val="00DA04DF"/>
    <w:rsid w:val="00DA1FD7"/>
    <w:rsid w:val="00DA253E"/>
    <w:rsid w:val="00DA313F"/>
    <w:rsid w:val="00DB52CE"/>
    <w:rsid w:val="00DB60C6"/>
    <w:rsid w:val="00DC5E29"/>
    <w:rsid w:val="00DD4B0D"/>
    <w:rsid w:val="00DD4BE1"/>
    <w:rsid w:val="00DE2D14"/>
    <w:rsid w:val="00DE5669"/>
    <w:rsid w:val="00DF50AC"/>
    <w:rsid w:val="00DF7421"/>
    <w:rsid w:val="00E11FD3"/>
    <w:rsid w:val="00E15D97"/>
    <w:rsid w:val="00E20463"/>
    <w:rsid w:val="00E346B9"/>
    <w:rsid w:val="00E355A0"/>
    <w:rsid w:val="00E40C77"/>
    <w:rsid w:val="00E435F3"/>
    <w:rsid w:val="00E44BD1"/>
    <w:rsid w:val="00E53A2E"/>
    <w:rsid w:val="00E54240"/>
    <w:rsid w:val="00E55C2A"/>
    <w:rsid w:val="00E624F2"/>
    <w:rsid w:val="00E635B1"/>
    <w:rsid w:val="00E670B0"/>
    <w:rsid w:val="00E7298E"/>
    <w:rsid w:val="00E8170B"/>
    <w:rsid w:val="00E845FC"/>
    <w:rsid w:val="00E85899"/>
    <w:rsid w:val="00E90780"/>
    <w:rsid w:val="00E97F88"/>
    <w:rsid w:val="00EA3017"/>
    <w:rsid w:val="00EA39B8"/>
    <w:rsid w:val="00EB1AF6"/>
    <w:rsid w:val="00EB329E"/>
    <w:rsid w:val="00EB58F5"/>
    <w:rsid w:val="00EC30D2"/>
    <w:rsid w:val="00EC4C82"/>
    <w:rsid w:val="00ED0DD0"/>
    <w:rsid w:val="00ED30E9"/>
    <w:rsid w:val="00EE6D6B"/>
    <w:rsid w:val="00F02E67"/>
    <w:rsid w:val="00F050E6"/>
    <w:rsid w:val="00F202FC"/>
    <w:rsid w:val="00F20602"/>
    <w:rsid w:val="00F23334"/>
    <w:rsid w:val="00F30E5B"/>
    <w:rsid w:val="00F34E0E"/>
    <w:rsid w:val="00F352D1"/>
    <w:rsid w:val="00F353CC"/>
    <w:rsid w:val="00F37B6E"/>
    <w:rsid w:val="00F41F69"/>
    <w:rsid w:val="00F457F9"/>
    <w:rsid w:val="00F534EA"/>
    <w:rsid w:val="00F55C54"/>
    <w:rsid w:val="00F55E64"/>
    <w:rsid w:val="00F5720B"/>
    <w:rsid w:val="00F67303"/>
    <w:rsid w:val="00F7035B"/>
    <w:rsid w:val="00F7678E"/>
    <w:rsid w:val="00F8624B"/>
    <w:rsid w:val="00F901A4"/>
    <w:rsid w:val="00F90E52"/>
    <w:rsid w:val="00F95DC6"/>
    <w:rsid w:val="00F976F7"/>
    <w:rsid w:val="00FA1DF1"/>
    <w:rsid w:val="00FA3C4F"/>
    <w:rsid w:val="00FA6648"/>
    <w:rsid w:val="00FA7C70"/>
    <w:rsid w:val="00FB300A"/>
    <w:rsid w:val="00FB7637"/>
    <w:rsid w:val="00FC3BE5"/>
    <w:rsid w:val="00FC78ED"/>
    <w:rsid w:val="00FD22FE"/>
    <w:rsid w:val="00FD34EE"/>
    <w:rsid w:val="00FD6427"/>
    <w:rsid w:val="00FD7CB8"/>
    <w:rsid w:val="00FE355D"/>
    <w:rsid w:val="00FE5536"/>
    <w:rsid w:val="00FF28E3"/>
    <w:rsid w:val="00FF54AB"/>
    <w:rsid w:val="00FF68B4"/>
    <w:rsid w:val="00FF7964"/>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966229"/>
  <w15:docId w15:val="{1BF0EDCA-1301-4914-B87D-15D2E7735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s-Latn-BA" w:eastAsia="bs-Latn-B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3DF"/>
    <w:rPr>
      <w:sz w:val="24"/>
      <w:lang w:val="en-US" w:eastAsia="en-US"/>
    </w:rPr>
  </w:style>
  <w:style w:type="paragraph" w:styleId="Heading1">
    <w:name w:val="heading 1"/>
    <w:basedOn w:val="Normal"/>
    <w:next w:val="Normal"/>
    <w:qFormat/>
    <w:rsid w:val="00BD63DF"/>
    <w:pPr>
      <w:keepNext/>
      <w:jc w:val="center"/>
      <w:outlineLvl w:val="0"/>
    </w:pPr>
    <w:rPr>
      <w:rFonts w:ascii="Tahoma" w:hAnsi="Tahoma" w:cs="Tahoma"/>
      <w:b/>
      <w:bCs/>
      <w:lang w:val="hr-HR"/>
    </w:rPr>
  </w:style>
  <w:style w:type="paragraph" w:styleId="Heading2">
    <w:name w:val="heading 2"/>
    <w:basedOn w:val="Normal"/>
    <w:next w:val="Normal"/>
    <w:qFormat/>
    <w:rsid w:val="00BD63DF"/>
    <w:pPr>
      <w:keepNext/>
      <w:jc w:val="both"/>
      <w:outlineLvl w:val="1"/>
    </w:pPr>
    <w:rPr>
      <w:rFonts w:ascii="Tahoma" w:hAnsi="Tahoma" w:cs="Tahoma"/>
      <w:b/>
      <w:bCs/>
      <w:lang w:val="hr-HR"/>
    </w:rPr>
  </w:style>
  <w:style w:type="paragraph" w:styleId="Heading3">
    <w:name w:val="heading 3"/>
    <w:basedOn w:val="Normal"/>
    <w:next w:val="Normal"/>
    <w:qFormat/>
    <w:rsid w:val="00BD63DF"/>
    <w:pPr>
      <w:keepNext/>
      <w:jc w:val="both"/>
      <w:outlineLvl w:val="2"/>
    </w:pPr>
    <w:rPr>
      <w:rFonts w:ascii="Tahoma" w:hAnsi="Tahoma" w:cs="Tahoma"/>
      <w:b/>
      <w:bCs/>
      <w:u w:val="single"/>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C4C82"/>
    <w:rPr>
      <w:rFonts w:ascii="Tahoma" w:hAnsi="Tahoma" w:cs="Tahoma"/>
      <w:sz w:val="16"/>
      <w:szCs w:val="16"/>
    </w:rPr>
  </w:style>
  <w:style w:type="table" w:styleId="TableGrid">
    <w:name w:val="Table Grid"/>
    <w:basedOn w:val="TableNormal"/>
    <w:rsid w:val="000C31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50E6"/>
    <w:pPr>
      <w:tabs>
        <w:tab w:val="center" w:pos="4536"/>
        <w:tab w:val="right" w:pos="9072"/>
      </w:tabs>
    </w:pPr>
  </w:style>
  <w:style w:type="character" w:customStyle="1" w:styleId="HeaderChar">
    <w:name w:val="Header Char"/>
    <w:basedOn w:val="DefaultParagraphFont"/>
    <w:link w:val="Header"/>
    <w:rsid w:val="00F050E6"/>
    <w:rPr>
      <w:sz w:val="24"/>
      <w:lang w:val="en-US" w:eastAsia="en-US"/>
    </w:rPr>
  </w:style>
  <w:style w:type="paragraph" w:styleId="Footer">
    <w:name w:val="footer"/>
    <w:basedOn w:val="Normal"/>
    <w:link w:val="FooterChar"/>
    <w:uiPriority w:val="99"/>
    <w:rsid w:val="00F050E6"/>
    <w:pPr>
      <w:tabs>
        <w:tab w:val="center" w:pos="4536"/>
        <w:tab w:val="right" w:pos="9072"/>
      </w:tabs>
    </w:pPr>
  </w:style>
  <w:style w:type="character" w:customStyle="1" w:styleId="FooterChar">
    <w:name w:val="Footer Char"/>
    <w:basedOn w:val="DefaultParagraphFont"/>
    <w:link w:val="Footer"/>
    <w:uiPriority w:val="99"/>
    <w:rsid w:val="00F050E6"/>
    <w:rPr>
      <w:sz w:val="24"/>
      <w:lang w:val="en-US" w:eastAsia="en-US"/>
    </w:rPr>
  </w:style>
  <w:style w:type="paragraph" w:styleId="ListParagraph">
    <w:name w:val="List Paragraph"/>
    <w:basedOn w:val="Normal"/>
    <w:uiPriority w:val="34"/>
    <w:qFormat/>
    <w:rsid w:val="00997847"/>
    <w:pPr>
      <w:ind w:left="720"/>
      <w:contextualSpacing/>
    </w:pPr>
  </w:style>
  <w:style w:type="paragraph" w:styleId="BodyText">
    <w:name w:val="Body Text"/>
    <w:basedOn w:val="Normal"/>
    <w:link w:val="BodyTextChar"/>
    <w:rsid w:val="005A3736"/>
    <w:pPr>
      <w:jc w:val="both"/>
    </w:pPr>
    <w:rPr>
      <w:rFonts w:ascii="Tahoma" w:hAnsi="Tahoma"/>
      <w:sz w:val="20"/>
      <w:lang w:val="hr-HR"/>
    </w:rPr>
  </w:style>
  <w:style w:type="character" w:customStyle="1" w:styleId="BodyTextChar">
    <w:name w:val="Body Text Char"/>
    <w:basedOn w:val="DefaultParagraphFont"/>
    <w:link w:val="BodyText"/>
    <w:rsid w:val="005A3736"/>
    <w:rPr>
      <w:rFonts w:ascii="Tahoma" w:hAnsi="Tahoma"/>
      <w:lang w:val="hr-HR" w:eastAsia="en-US"/>
    </w:rPr>
  </w:style>
  <w:style w:type="paragraph" w:customStyle="1" w:styleId="Default">
    <w:name w:val="Default"/>
    <w:rsid w:val="001D45A5"/>
    <w:pPr>
      <w:autoSpaceDE w:val="0"/>
      <w:autoSpaceDN w:val="0"/>
      <w:adjustRightInd w:val="0"/>
    </w:pPr>
    <w:rPr>
      <w:rFonts w:eastAsia="Calibri"/>
      <w:color w:val="000000"/>
      <w:sz w:val="24"/>
      <w:szCs w:val="24"/>
      <w:lang w:eastAsia="en-US"/>
    </w:rPr>
  </w:style>
  <w:style w:type="paragraph" w:styleId="BodyText2">
    <w:name w:val="Body Text 2"/>
    <w:basedOn w:val="Normal"/>
    <w:link w:val="BodyText2Char"/>
    <w:unhideWhenUsed/>
    <w:rsid w:val="004106AF"/>
    <w:pPr>
      <w:spacing w:after="120" w:line="480" w:lineRule="auto"/>
    </w:pPr>
  </w:style>
  <w:style w:type="character" w:customStyle="1" w:styleId="BodyText2Char">
    <w:name w:val="Body Text 2 Char"/>
    <w:basedOn w:val="DefaultParagraphFont"/>
    <w:link w:val="BodyText2"/>
    <w:rsid w:val="004106AF"/>
    <w:rPr>
      <w:sz w:val="24"/>
      <w:lang w:val="en-US" w:eastAsia="en-US"/>
    </w:rPr>
  </w:style>
  <w:style w:type="paragraph" w:styleId="NormalWeb">
    <w:name w:val="Normal (Web)"/>
    <w:basedOn w:val="Normal"/>
    <w:uiPriority w:val="99"/>
    <w:semiHidden/>
    <w:unhideWhenUsed/>
    <w:rsid w:val="003C4A49"/>
    <w:pPr>
      <w:spacing w:before="100" w:beforeAutospacing="1" w:after="100" w:afterAutospacing="1"/>
    </w:pPr>
    <w:rPr>
      <w:szCs w:val="24"/>
      <w:lang w:val="bs-Latn-BA" w:eastAsia="bs-Latn-BA"/>
    </w:rPr>
  </w:style>
  <w:style w:type="paragraph" w:styleId="NoSpacing">
    <w:name w:val="No Spacing"/>
    <w:uiPriority w:val="1"/>
    <w:qFormat/>
    <w:rsid w:val="007870C4"/>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828038">
      <w:bodyDiv w:val="1"/>
      <w:marLeft w:val="0"/>
      <w:marRight w:val="0"/>
      <w:marTop w:val="0"/>
      <w:marBottom w:val="0"/>
      <w:divBdr>
        <w:top w:val="none" w:sz="0" w:space="0" w:color="auto"/>
        <w:left w:val="none" w:sz="0" w:space="0" w:color="auto"/>
        <w:bottom w:val="none" w:sz="0" w:space="0" w:color="auto"/>
        <w:right w:val="none" w:sz="0" w:space="0" w:color="auto"/>
      </w:divBdr>
    </w:div>
    <w:div w:id="718241013">
      <w:bodyDiv w:val="1"/>
      <w:marLeft w:val="0"/>
      <w:marRight w:val="0"/>
      <w:marTop w:val="0"/>
      <w:marBottom w:val="0"/>
      <w:divBdr>
        <w:top w:val="none" w:sz="0" w:space="0" w:color="auto"/>
        <w:left w:val="none" w:sz="0" w:space="0" w:color="auto"/>
        <w:bottom w:val="none" w:sz="0" w:space="0" w:color="auto"/>
        <w:right w:val="none" w:sz="0" w:space="0" w:color="auto"/>
      </w:divBdr>
    </w:div>
    <w:div w:id="847525098">
      <w:bodyDiv w:val="1"/>
      <w:marLeft w:val="0"/>
      <w:marRight w:val="0"/>
      <w:marTop w:val="0"/>
      <w:marBottom w:val="0"/>
      <w:divBdr>
        <w:top w:val="none" w:sz="0" w:space="0" w:color="auto"/>
        <w:left w:val="none" w:sz="0" w:space="0" w:color="auto"/>
        <w:bottom w:val="none" w:sz="0" w:space="0" w:color="auto"/>
        <w:right w:val="none" w:sz="0" w:space="0" w:color="auto"/>
      </w:divBdr>
    </w:div>
    <w:div w:id="119010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9C5C1-92B8-42FD-9DCA-B06EAA219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1253</Words>
  <Characters>7143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KLINIČKI CENTAR UNIVERZITETA</vt:lpstr>
    </vt:vector>
  </TitlesOfParts>
  <Company>xxx</Company>
  <LinksUpToDate>false</LinksUpToDate>
  <CharactersWithSpaces>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KLINIČKI CENTAR UNIVERZITETA</dc:title>
  <dc:creator>MICROSOFT</dc:creator>
  <cp:lastModifiedBy>KCUS 2023</cp:lastModifiedBy>
  <cp:revision>6</cp:revision>
  <cp:lastPrinted>2025-12-29T12:25:00Z</cp:lastPrinted>
  <dcterms:created xsi:type="dcterms:W3CDTF">2025-12-29T12:17:00Z</dcterms:created>
  <dcterms:modified xsi:type="dcterms:W3CDTF">2025-12-30T10:46:00Z</dcterms:modified>
</cp:coreProperties>
</file>