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0C010" w14:textId="51D7D4B9" w:rsidR="00633EAE" w:rsidRDefault="00633EAE" w:rsidP="00633EAE">
      <w:pPr>
        <w:jc w:val="both"/>
        <w:rPr>
          <w:rFonts w:ascii="Tahoma" w:hAnsi="Tahoma" w:cs="Tahoma"/>
          <w:bCs/>
          <w:sz w:val="18"/>
          <w:szCs w:val="18"/>
          <w:lang w:val="hr-HR"/>
        </w:rPr>
      </w:pPr>
      <w:r>
        <w:rPr>
          <w:rFonts w:ascii="Tahoma" w:hAnsi="Tahoma" w:cs="Tahoma"/>
          <w:b/>
          <w:noProof/>
          <w:sz w:val="18"/>
          <w:szCs w:val="18"/>
        </w:rPr>
        <w:drawing>
          <wp:inline distT="0" distB="0" distL="0" distR="0" wp14:anchorId="18FA3C87" wp14:editId="5A823FD6">
            <wp:extent cx="5731510" cy="715645"/>
            <wp:effectExtent l="0" t="0" r="2540" b="8255"/>
            <wp:docPr id="4655934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715645"/>
                    </a:xfrm>
                    <a:prstGeom prst="rect">
                      <a:avLst/>
                    </a:prstGeom>
                    <a:noFill/>
                    <a:ln>
                      <a:noFill/>
                    </a:ln>
                  </pic:spPr>
                </pic:pic>
              </a:graphicData>
            </a:graphic>
          </wp:inline>
        </w:drawing>
      </w:r>
    </w:p>
    <w:p w14:paraId="7905086A" w14:textId="3879171A" w:rsidR="00633EAE" w:rsidRDefault="00633EAE" w:rsidP="00633EAE">
      <w:pPr>
        <w:ind w:right="142"/>
        <w:jc w:val="both"/>
        <w:rPr>
          <w:rFonts w:ascii="Tahoma" w:hAnsi="Tahoma" w:cs="Tahoma"/>
          <w:bCs/>
          <w:sz w:val="18"/>
          <w:szCs w:val="18"/>
          <w:lang w:val="hr-HR"/>
        </w:rPr>
      </w:pPr>
      <w:r>
        <w:rPr>
          <w:rFonts w:ascii="Tahoma" w:hAnsi="Tahoma" w:cs="Tahoma"/>
          <w:bCs/>
          <w:sz w:val="18"/>
          <w:szCs w:val="18"/>
          <w:lang w:val="hr-HR"/>
        </w:rPr>
        <w:t>Broj:</w:t>
      </w:r>
      <w:r>
        <w:rPr>
          <w:rFonts w:ascii="Tahoma" w:hAnsi="Tahoma" w:cs="Tahoma"/>
          <w:bCs/>
          <w:sz w:val="18"/>
          <w:szCs w:val="18"/>
          <w:lang w:val="hr-HR"/>
        </w:rPr>
        <w:t>55-30-12-9150</w:t>
      </w:r>
    </w:p>
    <w:p w14:paraId="5120CC35" w14:textId="7F6C053C" w:rsidR="00633EAE" w:rsidRDefault="00633EAE" w:rsidP="00633EAE">
      <w:pPr>
        <w:ind w:right="142"/>
        <w:jc w:val="both"/>
        <w:rPr>
          <w:rFonts w:ascii="Tahoma" w:hAnsi="Tahoma" w:cs="Tahoma"/>
          <w:bCs/>
          <w:sz w:val="18"/>
          <w:szCs w:val="18"/>
          <w:lang w:val="hr-HR"/>
        </w:rPr>
      </w:pPr>
      <w:r>
        <w:rPr>
          <w:rFonts w:ascii="Tahoma" w:hAnsi="Tahoma" w:cs="Tahoma"/>
          <w:bCs/>
          <w:sz w:val="18"/>
          <w:szCs w:val="18"/>
          <w:lang w:val="hr-HR"/>
        </w:rPr>
        <w:t>Datum:</w:t>
      </w:r>
      <w:r>
        <w:rPr>
          <w:rFonts w:ascii="Tahoma" w:hAnsi="Tahoma" w:cs="Tahoma"/>
          <w:bCs/>
          <w:sz w:val="18"/>
          <w:szCs w:val="18"/>
          <w:lang w:val="hr-HR"/>
        </w:rPr>
        <w:t>13.03.2026</w:t>
      </w:r>
    </w:p>
    <w:p w14:paraId="7246F746" w14:textId="77777777" w:rsidR="00633EAE" w:rsidRDefault="00633EAE" w:rsidP="00633EAE">
      <w:pPr>
        <w:ind w:right="142"/>
        <w:jc w:val="both"/>
        <w:rPr>
          <w:rFonts w:ascii="Tahoma" w:hAnsi="Tahoma" w:cs="Tahoma"/>
          <w:bCs/>
          <w:sz w:val="18"/>
          <w:szCs w:val="18"/>
          <w:lang w:val="hr-HR"/>
        </w:rPr>
      </w:pPr>
    </w:p>
    <w:p w14:paraId="27893975" w14:textId="77777777" w:rsidR="00633EAE" w:rsidRDefault="00633EAE" w:rsidP="00633EAE">
      <w:pPr>
        <w:tabs>
          <w:tab w:val="left" w:pos="10490"/>
        </w:tabs>
        <w:ind w:right="142"/>
        <w:jc w:val="both"/>
        <w:rPr>
          <w:rFonts w:ascii="Tahoma" w:hAnsi="Tahoma" w:cs="Tahoma"/>
          <w:sz w:val="18"/>
          <w:szCs w:val="18"/>
          <w:lang w:val="hr-HR"/>
        </w:rPr>
      </w:pPr>
      <w:r>
        <w:rPr>
          <w:rFonts w:ascii="Tahoma" w:hAnsi="Tahoma" w:cs="Tahoma"/>
          <w:sz w:val="18"/>
          <w:szCs w:val="18"/>
          <w:lang w:val="hr-HR"/>
        </w:rPr>
        <w:t>Na osnovu člana 20.a Zakona o radu F BiH („Službene novine F BiH“ broj 26/16, 89/18, 44/22; 39/24), člana 4. Uredbe Vlade F BiH o postupku prijema u radni odnos u javnom sektoru F BiH („Službene novine F BiH 13/19, 9/21,53/21)  člana  9., 11. i 24. Pravilnika o radu Kliničkog centra Univerziteta u Sarajevu broj: 65-04-2-45374-1/25,</w:t>
      </w:r>
      <w:r>
        <w:rPr>
          <w:rFonts w:ascii="Tahoma" w:hAnsi="Tahoma" w:cs="Tahoma"/>
          <w:b/>
          <w:sz w:val="18"/>
          <w:szCs w:val="18"/>
          <w:lang w:val="hr-HR"/>
        </w:rPr>
        <w:t xml:space="preserve"> </w:t>
      </w:r>
      <w:r>
        <w:rPr>
          <w:rFonts w:ascii="Tahoma" w:hAnsi="Tahoma" w:cs="Tahoma"/>
          <w:sz w:val="18"/>
          <w:szCs w:val="18"/>
          <w:lang w:val="hr-HR"/>
        </w:rPr>
        <w:t>Saglasnosti Federalnog ministarstva zdravstva BiH br. 01-33-2488/24 od 19.01.2024. i 01-33-1421/25 od 05.03.2025. godine,  i Zaključka Vlade KS br. 02-04-55334-26/24 od 30.12.2024. godine, raspisuje se</w:t>
      </w:r>
    </w:p>
    <w:p w14:paraId="566E0F40" w14:textId="77777777" w:rsidR="00633EAE" w:rsidRDefault="00633EAE" w:rsidP="00633EAE">
      <w:pPr>
        <w:tabs>
          <w:tab w:val="left" w:pos="10490"/>
        </w:tabs>
        <w:ind w:right="142"/>
        <w:jc w:val="both"/>
        <w:rPr>
          <w:rFonts w:ascii="Tahoma" w:hAnsi="Tahoma" w:cs="Tahoma"/>
          <w:sz w:val="18"/>
          <w:szCs w:val="18"/>
          <w:lang w:val="hr-HR"/>
        </w:rPr>
      </w:pPr>
    </w:p>
    <w:p w14:paraId="574BEA9B" w14:textId="77777777" w:rsidR="00633EAE" w:rsidRDefault="00633EAE" w:rsidP="00633EAE">
      <w:pPr>
        <w:tabs>
          <w:tab w:val="left" w:pos="10490"/>
        </w:tabs>
        <w:ind w:right="142"/>
        <w:rPr>
          <w:rFonts w:ascii="Tahoma" w:hAnsi="Tahoma" w:cs="Tahoma"/>
          <w:b/>
          <w:sz w:val="18"/>
          <w:szCs w:val="18"/>
          <w:lang w:val="hr-HR"/>
        </w:rPr>
      </w:pPr>
      <w:r>
        <w:rPr>
          <w:rFonts w:ascii="Tahoma" w:hAnsi="Tahoma" w:cs="Tahoma"/>
          <w:b/>
          <w:bCs/>
          <w:sz w:val="18"/>
          <w:szCs w:val="18"/>
          <w:lang w:val="hr-HR"/>
        </w:rPr>
        <w:t xml:space="preserve">                                                                                       </w:t>
      </w:r>
      <w:r>
        <w:rPr>
          <w:rFonts w:ascii="Tahoma" w:hAnsi="Tahoma" w:cs="Tahoma"/>
          <w:b/>
          <w:sz w:val="18"/>
          <w:szCs w:val="18"/>
          <w:lang w:val="hr-HR"/>
        </w:rPr>
        <w:t>JAVNI OGLAS</w:t>
      </w:r>
    </w:p>
    <w:p w14:paraId="16742CC7" w14:textId="77777777" w:rsidR="00633EAE" w:rsidRDefault="00633EAE" w:rsidP="00633EAE">
      <w:pPr>
        <w:tabs>
          <w:tab w:val="left" w:pos="10490"/>
        </w:tabs>
        <w:ind w:right="142"/>
        <w:jc w:val="center"/>
        <w:rPr>
          <w:rFonts w:ascii="Tahoma" w:hAnsi="Tahoma" w:cs="Tahoma"/>
          <w:b/>
          <w:sz w:val="18"/>
          <w:szCs w:val="18"/>
          <w:lang w:val="hr-HR"/>
        </w:rPr>
      </w:pPr>
      <w:r>
        <w:rPr>
          <w:rFonts w:ascii="Tahoma" w:hAnsi="Tahoma" w:cs="Tahoma"/>
          <w:b/>
          <w:sz w:val="18"/>
          <w:szCs w:val="18"/>
          <w:lang w:val="hr-HR"/>
        </w:rPr>
        <w:t>za prijem radnika za potrebe KCUS-a</w:t>
      </w:r>
    </w:p>
    <w:p w14:paraId="01E69A6D" w14:textId="77777777" w:rsidR="00633EAE" w:rsidRDefault="00633EAE" w:rsidP="00633EAE">
      <w:pPr>
        <w:tabs>
          <w:tab w:val="left" w:pos="10490"/>
        </w:tabs>
        <w:ind w:right="142"/>
        <w:jc w:val="center"/>
        <w:rPr>
          <w:rFonts w:ascii="Tahoma" w:hAnsi="Tahoma" w:cs="Tahoma"/>
          <w:b/>
          <w:bCs/>
          <w:sz w:val="18"/>
          <w:szCs w:val="18"/>
          <w:lang w:val="hr-HR"/>
        </w:rPr>
      </w:pPr>
      <w:r>
        <w:rPr>
          <w:rFonts w:ascii="Tahoma" w:hAnsi="Tahoma" w:cs="Tahoma"/>
          <w:b/>
          <w:bCs/>
          <w:sz w:val="18"/>
          <w:szCs w:val="18"/>
          <w:lang w:val="hr-HR"/>
        </w:rPr>
        <w:t>na neodređeno vrijeme</w:t>
      </w:r>
    </w:p>
    <w:p w14:paraId="06BEE9B2" w14:textId="77777777" w:rsidR="00633EAE" w:rsidRDefault="00633EAE" w:rsidP="00633EAE">
      <w:pPr>
        <w:tabs>
          <w:tab w:val="left" w:pos="10490"/>
        </w:tabs>
        <w:ind w:right="142"/>
        <w:jc w:val="center"/>
        <w:rPr>
          <w:rFonts w:ascii="Tahoma" w:hAnsi="Tahoma" w:cs="Tahoma"/>
          <w:b/>
          <w:bCs/>
          <w:sz w:val="18"/>
          <w:szCs w:val="18"/>
          <w:lang w:val="hr-HR"/>
        </w:rPr>
      </w:pPr>
    </w:p>
    <w:p w14:paraId="6517F794" w14:textId="77777777" w:rsidR="00633EAE" w:rsidRDefault="00633EAE" w:rsidP="00633EAE">
      <w:pPr>
        <w:tabs>
          <w:tab w:val="left" w:pos="10490"/>
        </w:tabs>
        <w:ind w:right="142"/>
        <w:jc w:val="both"/>
        <w:rPr>
          <w:rFonts w:ascii="Tahoma" w:hAnsi="Tahoma" w:cs="Tahoma"/>
          <w:b/>
          <w:bCs/>
          <w:sz w:val="18"/>
          <w:szCs w:val="18"/>
          <w:lang w:val="hr-HR"/>
        </w:rPr>
      </w:pPr>
    </w:p>
    <w:tbl>
      <w:tblPr>
        <w:tblStyle w:val="TableGrid"/>
        <w:tblW w:w="10988" w:type="dxa"/>
        <w:tblInd w:w="0" w:type="dxa"/>
        <w:tblLook w:val="04A0" w:firstRow="1" w:lastRow="0" w:firstColumn="1" w:lastColumn="0" w:noHBand="0" w:noVBand="1"/>
      </w:tblPr>
      <w:tblGrid>
        <w:gridCol w:w="1059"/>
        <w:gridCol w:w="3578"/>
        <w:gridCol w:w="3651"/>
        <w:gridCol w:w="2700"/>
      </w:tblGrid>
      <w:tr w:rsidR="00633EAE" w14:paraId="2B5B668E" w14:textId="77777777">
        <w:trPr>
          <w:trHeight w:val="698"/>
        </w:trPr>
        <w:tc>
          <w:tcPr>
            <w:tcW w:w="1059" w:type="dxa"/>
            <w:tcBorders>
              <w:top w:val="single" w:sz="4" w:space="0" w:color="auto"/>
              <w:left w:val="single" w:sz="4" w:space="0" w:color="auto"/>
              <w:bottom w:val="single" w:sz="4" w:space="0" w:color="auto"/>
              <w:right w:val="single" w:sz="4" w:space="0" w:color="auto"/>
            </w:tcBorders>
            <w:shd w:val="pct10" w:color="auto" w:fill="auto"/>
            <w:vAlign w:val="center"/>
          </w:tcPr>
          <w:p w14:paraId="6381D626" w14:textId="77777777" w:rsidR="00633EAE" w:rsidRDefault="00633EAE">
            <w:pPr>
              <w:tabs>
                <w:tab w:val="left" w:pos="10490"/>
              </w:tabs>
              <w:ind w:left="360" w:right="142"/>
              <w:jc w:val="both"/>
              <w:rPr>
                <w:rFonts w:ascii="Tahoma" w:hAnsi="Tahoma" w:cs="Tahoma"/>
                <w:b/>
                <w:bCs/>
                <w:sz w:val="18"/>
                <w:szCs w:val="18"/>
                <w:lang w:val="hr-HR"/>
              </w:rPr>
            </w:pPr>
          </w:p>
        </w:tc>
        <w:tc>
          <w:tcPr>
            <w:tcW w:w="3578"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07016838" w14:textId="77777777" w:rsidR="00633EAE" w:rsidRDefault="00633EAE">
            <w:pPr>
              <w:tabs>
                <w:tab w:val="left" w:pos="10490"/>
              </w:tabs>
              <w:ind w:right="142"/>
              <w:jc w:val="both"/>
              <w:rPr>
                <w:rFonts w:ascii="Tahoma" w:hAnsi="Tahoma" w:cs="Tahoma"/>
                <w:b/>
                <w:sz w:val="18"/>
                <w:szCs w:val="18"/>
                <w:lang w:val="hr-HR"/>
              </w:rPr>
            </w:pPr>
            <w:r>
              <w:rPr>
                <w:rFonts w:ascii="Tahoma" w:hAnsi="Tahoma" w:cs="Tahoma"/>
                <w:b/>
                <w:sz w:val="18"/>
                <w:szCs w:val="18"/>
                <w:lang w:val="hr-HR"/>
              </w:rPr>
              <w:t>RADNO MJESTO</w:t>
            </w:r>
          </w:p>
        </w:tc>
        <w:tc>
          <w:tcPr>
            <w:tcW w:w="3651"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5C07DBD9" w14:textId="77777777" w:rsidR="00633EAE" w:rsidRDefault="00633EAE">
            <w:pPr>
              <w:tabs>
                <w:tab w:val="left" w:pos="10490"/>
              </w:tabs>
              <w:ind w:right="142"/>
              <w:jc w:val="both"/>
              <w:rPr>
                <w:rFonts w:ascii="Tahoma" w:hAnsi="Tahoma" w:cs="Tahoma"/>
                <w:b/>
                <w:sz w:val="18"/>
                <w:szCs w:val="18"/>
                <w:lang w:val="hr-HR"/>
              </w:rPr>
            </w:pPr>
            <w:r>
              <w:rPr>
                <w:rFonts w:ascii="Tahoma" w:hAnsi="Tahoma" w:cs="Tahoma"/>
                <w:b/>
                <w:sz w:val="18"/>
                <w:szCs w:val="18"/>
                <w:lang w:val="hr-HR"/>
              </w:rPr>
              <w:t>ORGANIZACIONA JEDINICA</w:t>
            </w:r>
          </w:p>
        </w:tc>
        <w:tc>
          <w:tcPr>
            <w:tcW w:w="2700"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3489F3D1" w14:textId="77777777" w:rsidR="00633EAE" w:rsidRDefault="00633EAE">
            <w:pPr>
              <w:tabs>
                <w:tab w:val="left" w:pos="10490"/>
              </w:tabs>
              <w:ind w:right="142"/>
              <w:jc w:val="both"/>
              <w:rPr>
                <w:rFonts w:ascii="Tahoma" w:hAnsi="Tahoma" w:cs="Tahoma"/>
                <w:b/>
                <w:sz w:val="18"/>
                <w:szCs w:val="18"/>
                <w:lang w:val="hr-HR"/>
              </w:rPr>
            </w:pPr>
            <w:r>
              <w:rPr>
                <w:rFonts w:ascii="Tahoma" w:hAnsi="Tahoma" w:cs="Tahoma"/>
                <w:b/>
                <w:sz w:val="18"/>
                <w:szCs w:val="18"/>
                <w:lang w:val="hr-HR"/>
              </w:rPr>
              <w:t>BROJ IZVRŠILACA</w:t>
            </w:r>
          </w:p>
        </w:tc>
      </w:tr>
      <w:tr w:rsidR="00633EAE" w14:paraId="31F55E7E" w14:textId="77777777">
        <w:trPr>
          <w:trHeight w:val="447"/>
        </w:trPr>
        <w:tc>
          <w:tcPr>
            <w:tcW w:w="1059" w:type="dxa"/>
            <w:tcBorders>
              <w:top w:val="single" w:sz="4" w:space="0" w:color="auto"/>
              <w:left w:val="single" w:sz="4" w:space="0" w:color="auto"/>
              <w:bottom w:val="single" w:sz="4" w:space="0" w:color="auto"/>
              <w:right w:val="single" w:sz="4" w:space="0" w:color="auto"/>
            </w:tcBorders>
            <w:vAlign w:val="center"/>
          </w:tcPr>
          <w:p w14:paraId="6C7A0FF4" w14:textId="77777777" w:rsidR="00633EAE" w:rsidRDefault="00633EAE" w:rsidP="00023592">
            <w:pPr>
              <w:pStyle w:val="ListParagraph"/>
              <w:numPr>
                <w:ilvl w:val="0"/>
                <w:numId w:val="1"/>
              </w:numPr>
              <w:tabs>
                <w:tab w:val="left" w:pos="10490"/>
              </w:tabs>
              <w:ind w:right="142"/>
              <w:jc w:val="both"/>
              <w:rPr>
                <w:rFonts w:ascii="Tahoma" w:hAnsi="Tahoma" w:cs="Tahoma"/>
                <w:bCs/>
                <w:sz w:val="18"/>
                <w:szCs w:val="18"/>
                <w:lang w:val="hr-HR"/>
              </w:rPr>
            </w:pPr>
          </w:p>
        </w:tc>
        <w:tc>
          <w:tcPr>
            <w:tcW w:w="3578" w:type="dxa"/>
            <w:tcBorders>
              <w:top w:val="single" w:sz="4" w:space="0" w:color="auto"/>
              <w:left w:val="single" w:sz="4" w:space="0" w:color="auto"/>
              <w:bottom w:val="single" w:sz="4" w:space="0" w:color="auto"/>
              <w:right w:val="single" w:sz="4" w:space="0" w:color="auto"/>
            </w:tcBorders>
            <w:vAlign w:val="center"/>
            <w:hideMark/>
          </w:tcPr>
          <w:p w14:paraId="21C2F097" w14:textId="77777777" w:rsidR="00633EAE" w:rsidRDefault="00633EAE">
            <w:pPr>
              <w:tabs>
                <w:tab w:val="left" w:pos="10490"/>
              </w:tabs>
              <w:ind w:right="142"/>
              <w:rPr>
                <w:rFonts w:ascii="Tahoma" w:hAnsi="Tahoma" w:cs="Tahoma"/>
                <w:sz w:val="18"/>
                <w:szCs w:val="18"/>
                <w:lang w:val="hr-HR"/>
              </w:rPr>
            </w:pPr>
            <w:r>
              <w:rPr>
                <w:rFonts w:ascii="Tahoma" w:hAnsi="Tahoma" w:cs="Tahoma"/>
                <w:sz w:val="18"/>
                <w:szCs w:val="18"/>
                <w:lang w:val="hr-HR"/>
              </w:rPr>
              <w:t xml:space="preserve">Ljekar specijalista  </w:t>
            </w:r>
          </w:p>
        </w:tc>
        <w:tc>
          <w:tcPr>
            <w:tcW w:w="3651" w:type="dxa"/>
            <w:tcBorders>
              <w:top w:val="single" w:sz="4" w:space="0" w:color="auto"/>
              <w:left w:val="single" w:sz="4" w:space="0" w:color="auto"/>
              <w:bottom w:val="single" w:sz="4" w:space="0" w:color="auto"/>
              <w:right w:val="single" w:sz="4" w:space="0" w:color="auto"/>
            </w:tcBorders>
            <w:vAlign w:val="center"/>
            <w:hideMark/>
          </w:tcPr>
          <w:p w14:paraId="4E948887" w14:textId="77777777" w:rsidR="00633EAE" w:rsidRDefault="00633EAE">
            <w:pPr>
              <w:tabs>
                <w:tab w:val="left" w:pos="10490"/>
              </w:tabs>
              <w:ind w:right="142"/>
              <w:rPr>
                <w:rFonts w:ascii="Tahoma" w:hAnsi="Tahoma" w:cs="Tahoma"/>
                <w:sz w:val="18"/>
                <w:szCs w:val="18"/>
                <w:lang w:val="hr-HR"/>
              </w:rPr>
            </w:pPr>
            <w:r>
              <w:rPr>
                <w:rFonts w:ascii="Tahoma" w:hAnsi="Tahoma" w:cs="Tahoma"/>
                <w:sz w:val="18"/>
                <w:szCs w:val="18"/>
                <w:lang w:val="hr-HR"/>
              </w:rPr>
              <w:t>Klinička patologija i citologija</w:t>
            </w:r>
          </w:p>
        </w:tc>
        <w:tc>
          <w:tcPr>
            <w:tcW w:w="2700" w:type="dxa"/>
            <w:tcBorders>
              <w:top w:val="single" w:sz="4" w:space="0" w:color="auto"/>
              <w:left w:val="single" w:sz="4" w:space="0" w:color="auto"/>
              <w:bottom w:val="single" w:sz="4" w:space="0" w:color="auto"/>
              <w:right w:val="single" w:sz="4" w:space="0" w:color="auto"/>
            </w:tcBorders>
            <w:vAlign w:val="center"/>
            <w:hideMark/>
          </w:tcPr>
          <w:p w14:paraId="33467B4F" w14:textId="77777777" w:rsidR="00633EAE" w:rsidRDefault="00633EAE">
            <w:pPr>
              <w:tabs>
                <w:tab w:val="left" w:pos="10490"/>
              </w:tabs>
              <w:ind w:right="142"/>
              <w:jc w:val="center"/>
              <w:rPr>
                <w:rFonts w:ascii="Tahoma" w:hAnsi="Tahoma" w:cs="Tahoma"/>
                <w:sz w:val="18"/>
                <w:szCs w:val="18"/>
                <w:lang w:val="hr-HR"/>
              </w:rPr>
            </w:pPr>
            <w:r>
              <w:rPr>
                <w:rFonts w:ascii="Tahoma" w:hAnsi="Tahoma" w:cs="Tahoma"/>
                <w:sz w:val="18"/>
                <w:szCs w:val="18"/>
                <w:lang w:val="hr-HR"/>
              </w:rPr>
              <w:t>1</w:t>
            </w:r>
          </w:p>
        </w:tc>
      </w:tr>
    </w:tbl>
    <w:p w14:paraId="2D36C49E" w14:textId="77777777" w:rsidR="00633EAE" w:rsidRDefault="00633EAE" w:rsidP="00633EAE">
      <w:pPr>
        <w:tabs>
          <w:tab w:val="left" w:pos="10490"/>
        </w:tabs>
        <w:ind w:right="142"/>
        <w:jc w:val="both"/>
        <w:rPr>
          <w:rFonts w:ascii="Tahoma" w:hAnsi="Tahoma" w:cs="Tahoma"/>
          <w:sz w:val="18"/>
          <w:szCs w:val="18"/>
          <w:lang w:val="hr-HR"/>
        </w:rPr>
      </w:pPr>
    </w:p>
    <w:p w14:paraId="2921A7C2" w14:textId="77777777" w:rsidR="00633EAE" w:rsidRDefault="00633EAE" w:rsidP="00633EAE">
      <w:pPr>
        <w:tabs>
          <w:tab w:val="left" w:pos="10490"/>
        </w:tabs>
        <w:ind w:right="142"/>
        <w:jc w:val="both"/>
        <w:rPr>
          <w:rFonts w:ascii="Tahoma" w:hAnsi="Tahoma" w:cs="Tahoma"/>
          <w:sz w:val="18"/>
          <w:szCs w:val="18"/>
          <w:lang w:val="hr-HR"/>
        </w:rPr>
      </w:pPr>
      <w:r>
        <w:rPr>
          <w:rFonts w:ascii="Tahoma" w:hAnsi="Tahoma" w:cs="Tahoma"/>
          <w:sz w:val="18"/>
          <w:szCs w:val="18"/>
          <w:lang w:val="hr-HR"/>
        </w:rPr>
        <w:t>Prijem u radni odnos se vrši na neodređeno vrijeme, uz obavezan probni rad u trajanju od 6 (šest) mjeseci.</w:t>
      </w:r>
    </w:p>
    <w:p w14:paraId="0B2D8676" w14:textId="77777777" w:rsidR="00633EAE" w:rsidRDefault="00633EAE" w:rsidP="00633EAE">
      <w:pPr>
        <w:tabs>
          <w:tab w:val="left" w:pos="10490"/>
        </w:tabs>
        <w:ind w:right="142"/>
        <w:jc w:val="both"/>
        <w:rPr>
          <w:rFonts w:ascii="Tahoma" w:hAnsi="Tahoma" w:cs="Tahoma"/>
          <w:sz w:val="18"/>
          <w:szCs w:val="18"/>
          <w:lang w:val="hr-HR"/>
        </w:rPr>
      </w:pPr>
    </w:p>
    <w:p w14:paraId="6C8C0D32" w14:textId="77777777" w:rsidR="00633EAE" w:rsidRDefault="00633EAE" w:rsidP="00633EAE">
      <w:pPr>
        <w:tabs>
          <w:tab w:val="left" w:pos="10490"/>
        </w:tabs>
        <w:ind w:right="142"/>
        <w:jc w:val="both"/>
        <w:rPr>
          <w:rFonts w:ascii="Tahoma" w:hAnsi="Tahoma" w:cs="Tahoma"/>
          <w:b/>
          <w:sz w:val="18"/>
          <w:szCs w:val="18"/>
          <w:lang w:val="hr-HR"/>
        </w:rPr>
      </w:pPr>
      <w:r>
        <w:rPr>
          <w:rFonts w:ascii="Tahoma" w:hAnsi="Tahoma" w:cs="Tahoma"/>
          <w:b/>
          <w:sz w:val="18"/>
          <w:szCs w:val="18"/>
          <w:lang w:val="hr-HR"/>
        </w:rPr>
        <w:t>Opis poslova radnog mjesta za koje se oglas raspisuje:</w:t>
      </w:r>
    </w:p>
    <w:p w14:paraId="53E31712" w14:textId="77777777" w:rsidR="00633EAE" w:rsidRDefault="00633EAE" w:rsidP="00633EAE">
      <w:pPr>
        <w:keepNext/>
        <w:outlineLvl w:val="3"/>
        <w:rPr>
          <w:rFonts w:ascii="Tahoma" w:hAnsi="Tahoma" w:cs="Tahoma"/>
          <w:bCs/>
          <w:sz w:val="18"/>
          <w:szCs w:val="18"/>
          <w:lang w:val="it-IT"/>
        </w:rPr>
      </w:pPr>
    </w:p>
    <w:p w14:paraId="49F8FA8F" w14:textId="77777777" w:rsidR="00633EAE" w:rsidRDefault="00633EAE" w:rsidP="00633EAE">
      <w:pPr>
        <w:keepNext/>
        <w:outlineLvl w:val="3"/>
        <w:rPr>
          <w:rFonts w:ascii="Tahoma" w:hAnsi="Tahoma" w:cs="Tahoma"/>
          <w:b/>
          <w:bCs/>
          <w:sz w:val="18"/>
          <w:szCs w:val="18"/>
          <w:u w:val="single"/>
          <w:lang w:val="it-IT"/>
        </w:rPr>
      </w:pPr>
      <w:r>
        <w:rPr>
          <w:rFonts w:ascii="Tahoma" w:hAnsi="Tahoma" w:cs="Tahoma"/>
          <w:b/>
          <w:bCs/>
          <w:sz w:val="18"/>
          <w:szCs w:val="18"/>
          <w:u w:val="single"/>
          <w:lang w:val="it-IT"/>
        </w:rPr>
        <w:t>Ljekar specijalista kliničke citologije</w:t>
      </w:r>
    </w:p>
    <w:p w14:paraId="6FB124CD" w14:textId="77777777" w:rsidR="00633EAE" w:rsidRDefault="00633EAE" w:rsidP="00633EAE">
      <w:pPr>
        <w:keepNext/>
        <w:outlineLvl w:val="3"/>
        <w:rPr>
          <w:rFonts w:ascii="Tahoma" w:hAnsi="Tahoma" w:cs="Tahoma"/>
          <w:b/>
          <w:bCs/>
          <w:sz w:val="18"/>
          <w:szCs w:val="18"/>
          <w:u w:val="single"/>
          <w:lang w:val="it-IT"/>
        </w:rPr>
      </w:pPr>
    </w:p>
    <w:p w14:paraId="79DDB90A" w14:textId="77777777" w:rsidR="00633EAE" w:rsidRDefault="00633EAE" w:rsidP="00633EAE">
      <w:pPr>
        <w:rPr>
          <w:rFonts w:ascii="Tahoma" w:hAnsi="Tahoma" w:cs="Tahoma"/>
          <w:bCs/>
          <w:sz w:val="18"/>
          <w:szCs w:val="18"/>
          <w:lang w:val="it-IT"/>
        </w:rPr>
      </w:pPr>
      <w:r>
        <w:rPr>
          <w:rFonts w:ascii="Tahoma" w:hAnsi="Tahoma" w:cs="Tahoma"/>
          <w:bCs/>
          <w:sz w:val="18"/>
          <w:szCs w:val="18"/>
          <w:lang w:val="it-IT"/>
        </w:rPr>
        <w:t>Djelokrug rada:</w:t>
      </w:r>
    </w:p>
    <w:p w14:paraId="4A10BC7A" w14:textId="77777777" w:rsidR="00633EAE" w:rsidRDefault="00633EAE" w:rsidP="00633EAE">
      <w:pPr>
        <w:numPr>
          <w:ilvl w:val="0"/>
          <w:numId w:val="2"/>
        </w:numPr>
        <w:rPr>
          <w:rFonts w:ascii="Tahoma" w:hAnsi="Tahoma" w:cs="Tahoma"/>
          <w:bCs/>
          <w:sz w:val="18"/>
          <w:szCs w:val="18"/>
        </w:rPr>
      </w:pPr>
      <w:r>
        <w:rPr>
          <w:rFonts w:ascii="Tahoma" w:hAnsi="Tahoma" w:cs="Tahoma"/>
          <w:bCs/>
          <w:sz w:val="18"/>
          <w:szCs w:val="18"/>
        </w:rPr>
        <w:t>vrši poslove ljekara specijaliste citologa</w:t>
      </w:r>
    </w:p>
    <w:p w14:paraId="7F1B7A4B" w14:textId="77777777" w:rsidR="00633EAE" w:rsidRDefault="00633EAE" w:rsidP="00633EAE">
      <w:pPr>
        <w:numPr>
          <w:ilvl w:val="0"/>
          <w:numId w:val="2"/>
        </w:numPr>
        <w:rPr>
          <w:rFonts w:ascii="Tahoma" w:hAnsi="Tahoma" w:cs="Tahoma"/>
          <w:bCs/>
          <w:sz w:val="18"/>
          <w:szCs w:val="18"/>
          <w:lang w:val="sv-SE"/>
        </w:rPr>
      </w:pPr>
      <w:r>
        <w:rPr>
          <w:rFonts w:ascii="Tahoma" w:hAnsi="Tahoma" w:cs="Tahoma"/>
          <w:bCs/>
          <w:sz w:val="18"/>
          <w:szCs w:val="18"/>
          <w:lang w:val="sv-SE"/>
        </w:rPr>
        <w:t>brine se o stručnom usavršavanju povjerenog mu kadra</w:t>
      </w:r>
    </w:p>
    <w:p w14:paraId="5C2F979D" w14:textId="77777777" w:rsidR="00633EAE" w:rsidRDefault="00633EAE" w:rsidP="00633EAE">
      <w:pPr>
        <w:numPr>
          <w:ilvl w:val="0"/>
          <w:numId w:val="2"/>
        </w:numPr>
        <w:rPr>
          <w:rFonts w:ascii="Tahoma" w:hAnsi="Tahoma" w:cs="Tahoma"/>
          <w:bCs/>
          <w:sz w:val="18"/>
          <w:szCs w:val="18"/>
          <w:lang w:val="sv-SE"/>
        </w:rPr>
      </w:pPr>
      <w:r>
        <w:rPr>
          <w:rFonts w:ascii="Tahoma" w:hAnsi="Tahoma" w:cs="Tahoma"/>
          <w:bCs/>
          <w:sz w:val="18"/>
          <w:szCs w:val="18"/>
          <w:lang w:val="sv-SE"/>
        </w:rPr>
        <w:t>vrši punkcije koštane srži, limfnih čvorova dojke, štitnjače i drugih tumorskih tvorbi</w:t>
      </w:r>
    </w:p>
    <w:p w14:paraId="28D8525B" w14:textId="77777777" w:rsidR="00633EAE" w:rsidRDefault="00633EAE" w:rsidP="00633EAE">
      <w:pPr>
        <w:numPr>
          <w:ilvl w:val="0"/>
          <w:numId w:val="2"/>
        </w:numPr>
        <w:rPr>
          <w:rFonts w:ascii="Tahoma" w:hAnsi="Tahoma" w:cs="Tahoma"/>
          <w:bCs/>
          <w:sz w:val="18"/>
          <w:szCs w:val="18"/>
          <w:lang w:val="sv-SE"/>
        </w:rPr>
      </w:pPr>
      <w:r>
        <w:rPr>
          <w:rFonts w:ascii="Tahoma" w:hAnsi="Tahoma" w:cs="Tahoma"/>
          <w:bCs/>
          <w:sz w:val="18"/>
          <w:szCs w:val="18"/>
          <w:lang w:val="sv-SE"/>
        </w:rPr>
        <w:t>određuje način obrade i bojenja citoloških uzoraka</w:t>
      </w:r>
    </w:p>
    <w:p w14:paraId="0DDC2B41" w14:textId="77777777" w:rsidR="00633EAE" w:rsidRDefault="00633EAE" w:rsidP="00633EAE">
      <w:pPr>
        <w:numPr>
          <w:ilvl w:val="0"/>
          <w:numId w:val="2"/>
        </w:numPr>
        <w:rPr>
          <w:rFonts w:ascii="Tahoma" w:hAnsi="Tahoma" w:cs="Tahoma"/>
          <w:bCs/>
          <w:sz w:val="18"/>
          <w:szCs w:val="18"/>
          <w:lang w:val="it-IT"/>
        </w:rPr>
      </w:pPr>
      <w:r>
        <w:rPr>
          <w:rFonts w:ascii="Tahoma" w:hAnsi="Tahoma" w:cs="Tahoma"/>
          <w:bCs/>
          <w:sz w:val="18"/>
          <w:szCs w:val="18"/>
          <w:lang w:val="it-IT"/>
        </w:rPr>
        <w:t>analizira citološki materijal i daje pismenu dijagnozu i dalje preporuke</w:t>
      </w:r>
    </w:p>
    <w:p w14:paraId="527406F2" w14:textId="77777777" w:rsidR="00633EAE" w:rsidRDefault="00633EAE" w:rsidP="00633EAE">
      <w:pPr>
        <w:numPr>
          <w:ilvl w:val="0"/>
          <w:numId w:val="2"/>
        </w:numPr>
        <w:rPr>
          <w:rFonts w:ascii="Tahoma" w:hAnsi="Tahoma" w:cs="Tahoma"/>
          <w:bCs/>
          <w:sz w:val="18"/>
          <w:szCs w:val="18"/>
          <w:lang w:val="it-IT"/>
        </w:rPr>
      </w:pPr>
      <w:r>
        <w:rPr>
          <w:rFonts w:ascii="Tahoma" w:hAnsi="Tahoma" w:cs="Tahoma"/>
          <w:bCs/>
          <w:sz w:val="18"/>
          <w:szCs w:val="18"/>
          <w:lang w:val="it-IT"/>
        </w:rPr>
        <w:t>određuje potrebu korištenja citohemijskih, imunocitohemijskih i drugih metoda u analizi primljenih materijala</w:t>
      </w:r>
    </w:p>
    <w:p w14:paraId="483B63CE" w14:textId="77777777" w:rsidR="00633EAE" w:rsidRDefault="00633EAE" w:rsidP="00633EAE">
      <w:pPr>
        <w:numPr>
          <w:ilvl w:val="0"/>
          <w:numId w:val="2"/>
        </w:numPr>
        <w:rPr>
          <w:rFonts w:ascii="Tahoma" w:hAnsi="Tahoma" w:cs="Tahoma"/>
          <w:bCs/>
          <w:sz w:val="18"/>
          <w:szCs w:val="18"/>
          <w:lang w:val="it-IT"/>
        </w:rPr>
      </w:pPr>
      <w:r>
        <w:rPr>
          <w:rFonts w:ascii="Tahoma" w:hAnsi="Tahoma" w:cs="Tahoma"/>
          <w:bCs/>
          <w:sz w:val="18"/>
          <w:szCs w:val="18"/>
          <w:lang w:val="it-IT"/>
        </w:rPr>
        <w:t>priprema i pregleda preparate pripremljene imprint metodom</w:t>
      </w:r>
    </w:p>
    <w:p w14:paraId="2970B346" w14:textId="77777777" w:rsidR="00633EAE" w:rsidRPr="00633EAE" w:rsidRDefault="00633EAE" w:rsidP="00633EAE">
      <w:pPr>
        <w:numPr>
          <w:ilvl w:val="0"/>
          <w:numId w:val="2"/>
        </w:numPr>
        <w:rPr>
          <w:rFonts w:ascii="Tahoma" w:hAnsi="Tahoma" w:cs="Tahoma"/>
          <w:bCs/>
          <w:sz w:val="18"/>
          <w:szCs w:val="18"/>
          <w:lang w:val="it-IT"/>
        </w:rPr>
      </w:pPr>
      <w:r w:rsidRPr="00633EAE">
        <w:rPr>
          <w:rFonts w:ascii="Tahoma" w:hAnsi="Tahoma" w:cs="Tahoma"/>
          <w:bCs/>
          <w:sz w:val="18"/>
          <w:szCs w:val="18"/>
          <w:lang w:val="it-IT"/>
        </w:rPr>
        <w:t>priprema se za kliničko-citološke sastanke</w:t>
      </w:r>
    </w:p>
    <w:p w14:paraId="639A4B4F" w14:textId="77777777" w:rsidR="00633EAE" w:rsidRDefault="00633EAE" w:rsidP="00633EAE">
      <w:pPr>
        <w:numPr>
          <w:ilvl w:val="0"/>
          <w:numId w:val="2"/>
        </w:numPr>
        <w:rPr>
          <w:rFonts w:ascii="Tahoma" w:hAnsi="Tahoma" w:cs="Tahoma"/>
          <w:bCs/>
          <w:sz w:val="18"/>
          <w:szCs w:val="18"/>
        </w:rPr>
      </w:pPr>
      <w:r>
        <w:rPr>
          <w:rFonts w:ascii="Tahoma" w:hAnsi="Tahoma" w:cs="Tahoma"/>
          <w:bCs/>
          <w:sz w:val="18"/>
          <w:szCs w:val="18"/>
        </w:rPr>
        <w:t>vodi evidenciju rada</w:t>
      </w:r>
    </w:p>
    <w:p w14:paraId="31480F75" w14:textId="77777777" w:rsidR="00633EAE" w:rsidRDefault="00633EAE" w:rsidP="00633EAE">
      <w:pPr>
        <w:numPr>
          <w:ilvl w:val="0"/>
          <w:numId w:val="2"/>
        </w:numPr>
        <w:rPr>
          <w:rFonts w:ascii="Tahoma" w:hAnsi="Tahoma" w:cs="Tahoma"/>
          <w:bCs/>
          <w:sz w:val="18"/>
          <w:szCs w:val="18"/>
          <w:lang w:val="sv-SE"/>
        </w:rPr>
      </w:pPr>
      <w:r>
        <w:rPr>
          <w:rFonts w:ascii="Tahoma" w:hAnsi="Tahoma" w:cs="Tahoma"/>
          <w:bCs/>
          <w:sz w:val="18"/>
          <w:szCs w:val="18"/>
          <w:lang w:val="sv-SE"/>
        </w:rPr>
        <w:t>može biti nastavnik i tad radi prema opisu poslova Medicinskog fakulteta za zvanje u koje je biran</w:t>
      </w:r>
    </w:p>
    <w:p w14:paraId="3485DBB6" w14:textId="77777777" w:rsidR="00633EAE" w:rsidRDefault="00633EAE" w:rsidP="00633EAE">
      <w:pPr>
        <w:numPr>
          <w:ilvl w:val="0"/>
          <w:numId w:val="2"/>
        </w:numPr>
        <w:rPr>
          <w:rFonts w:ascii="Tahoma" w:hAnsi="Tahoma" w:cs="Tahoma"/>
          <w:bCs/>
          <w:sz w:val="18"/>
          <w:szCs w:val="18"/>
          <w:lang w:val="it-IT"/>
        </w:rPr>
      </w:pPr>
      <w:r>
        <w:rPr>
          <w:rFonts w:ascii="Tahoma" w:hAnsi="Tahoma" w:cs="Tahoma"/>
          <w:bCs/>
          <w:sz w:val="18"/>
          <w:szCs w:val="18"/>
          <w:lang w:val="it-IT"/>
        </w:rPr>
        <w:t>obavlja i druge poslove za potrebe OJ u domenu svoje struke a po nalogu predpostavljenih</w:t>
      </w:r>
    </w:p>
    <w:p w14:paraId="0E4AB7A7" w14:textId="77777777" w:rsidR="00633EAE" w:rsidRDefault="00633EAE" w:rsidP="00633EAE">
      <w:pPr>
        <w:spacing w:line="276" w:lineRule="auto"/>
        <w:rPr>
          <w:rFonts w:ascii="Tahoma" w:hAnsi="Tahoma" w:cs="Tahoma"/>
          <w:bCs/>
          <w:sz w:val="18"/>
          <w:szCs w:val="18"/>
          <w:lang w:val="it-IT"/>
        </w:rPr>
      </w:pPr>
      <w:r>
        <w:rPr>
          <w:rFonts w:ascii="Tahoma" w:hAnsi="Tahoma" w:cs="Tahoma"/>
          <w:bCs/>
          <w:sz w:val="18"/>
          <w:szCs w:val="18"/>
          <w:lang w:val="it-IT"/>
        </w:rPr>
        <w:t>Odgovornost: šefu odjeljenja i šefu OJ</w:t>
      </w:r>
    </w:p>
    <w:p w14:paraId="63742FAC" w14:textId="77777777" w:rsidR="00633EAE" w:rsidRDefault="00633EAE" w:rsidP="00633EAE">
      <w:pPr>
        <w:tabs>
          <w:tab w:val="left" w:pos="10490"/>
        </w:tabs>
        <w:ind w:right="142"/>
        <w:jc w:val="both"/>
        <w:rPr>
          <w:rFonts w:ascii="Tahoma" w:hAnsi="Tahoma" w:cs="Tahoma"/>
          <w:b/>
          <w:bCs/>
          <w:sz w:val="18"/>
          <w:szCs w:val="18"/>
          <w:lang w:val="hr-HR"/>
        </w:rPr>
      </w:pPr>
    </w:p>
    <w:p w14:paraId="7B55C78D" w14:textId="77777777" w:rsidR="00633EAE" w:rsidRDefault="00633EAE" w:rsidP="00633EAE">
      <w:pPr>
        <w:tabs>
          <w:tab w:val="left" w:pos="10490"/>
        </w:tabs>
        <w:ind w:right="142"/>
        <w:jc w:val="both"/>
        <w:rPr>
          <w:rFonts w:ascii="Tahoma" w:hAnsi="Tahoma" w:cs="Tahoma"/>
          <w:b/>
          <w:sz w:val="18"/>
          <w:szCs w:val="18"/>
          <w:lang w:val="hr-HR"/>
        </w:rPr>
      </w:pPr>
      <w:r>
        <w:rPr>
          <w:rFonts w:ascii="Tahoma" w:hAnsi="Tahoma" w:cs="Tahoma"/>
          <w:b/>
          <w:sz w:val="18"/>
          <w:szCs w:val="18"/>
          <w:lang w:val="hr-HR"/>
        </w:rPr>
        <w:t xml:space="preserve">Pored zakonom propisanih uslova za zasnivanje radnog odnosa kandidat treba da ispunjava i slijedeće uslove:    </w:t>
      </w:r>
    </w:p>
    <w:p w14:paraId="24D565E8" w14:textId="77777777" w:rsidR="00633EAE" w:rsidRDefault="00633EAE" w:rsidP="00633EAE">
      <w:pPr>
        <w:pStyle w:val="ListParagraph"/>
        <w:tabs>
          <w:tab w:val="left" w:pos="10490"/>
        </w:tabs>
        <w:ind w:right="142"/>
        <w:rPr>
          <w:rFonts w:ascii="Tahoma" w:hAnsi="Tahoma" w:cs="Tahoma"/>
          <w:sz w:val="18"/>
          <w:szCs w:val="18"/>
          <w:lang w:val="hr-HR"/>
        </w:rPr>
      </w:pPr>
    </w:p>
    <w:p w14:paraId="29B34E86" w14:textId="77777777" w:rsidR="00633EAE" w:rsidRDefault="00633EAE" w:rsidP="00633EAE">
      <w:pPr>
        <w:tabs>
          <w:tab w:val="left" w:pos="10490"/>
        </w:tabs>
        <w:ind w:right="142"/>
        <w:jc w:val="both"/>
        <w:rPr>
          <w:rFonts w:ascii="Tahoma" w:hAnsi="Tahoma" w:cs="Tahoma"/>
          <w:b/>
          <w:sz w:val="18"/>
          <w:szCs w:val="18"/>
          <w:lang w:val="hr-HR"/>
        </w:rPr>
      </w:pPr>
      <w:r>
        <w:rPr>
          <w:rFonts w:ascii="Tahoma" w:hAnsi="Tahoma" w:cs="Tahoma"/>
          <w:sz w:val="18"/>
          <w:szCs w:val="18"/>
          <w:lang w:val="hr-HR"/>
        </w:rPr>
        <w:t xml:space="preserve">Uslovi za radno mjesto: </w:t>
      </w:r>
    </w:p>
    <w:p w14:paraId="5ED82AF7" w14:textId="77777777" w:rsidR="00633EAE" w:rsidRDefault="00633EAE" w:rsidP="00633EAE">
      <w:pPr>
        <w:pStyle w:val="ListParagraph"/>
        <w:numPr>
          <w:ilvl w:val="0"/>
          <w:numId w:val="3"/>
        </w:numPr>
        <w:rPr>
          <w:rFonts w:ascii="Tahoma" w:hAnsi="Tahoma" w:cs="Tahoma"/>
          <w:bCs/>
          <w:color w:val="000000"/>
          <w:sz w:val="18"/>
          <w:szCs w:val="18"/>
          <w:lang w:val="sv-SE"/>
        </w:rPr>
      </w:pPr>
      <w:r>
        <w:rPr>
          <w:rFonts w:ascii="Tahoma" w:hAnsi="Tahoma" w:cs="Tahoma"/>
          <w:sz w:val="18"/>
          <w:szCs w:val="18"/>
          <w:lang w:val="hr-HR"/>
        </w:rPr>
        <w:t xml:space="preserve">VSS Medicinski fakultet, </w:t>
      </w:r>
      <w:r>
        <w:rPr>
          <w:rFonts w:ascii="Tahoma" w:hAnsi="Tahoma" w:cs="Tahoma"/>
          <w:bCs/>
          <w:color w:val="000000"/>
          <w:sz w:val="18"/>
          <w:szCs w:val="18"/>
          <w:lang w:val="sv-SE"/>
        </w:rPr>
        <w:t>specijalista kliničke citologije</w:t>
      </w:r>
    </w:p>
    <w:p w14:paraId="25F54017" w14:textId="77777777" w:rsidR="00633EAE" w:rsidRDefault="00633EAE" w:rsidP="00633EAE">
      <w:pPr>
        <w:pStyle w:val="ListParagraph"/>
        <w:numPr>
          <w:ilvl w:val="0"/>
          <w:numId w:val="3"/>
        </w:numPr>
        <w:tabs>
          <w:tab w:val="left" w:pos="10490"/>
        </w:tabs>
        <w:ind w:right="142"/>
        <w:rPr>
          <w:rFonts w:ascii="Tahoma" w:hAnsi="Tahoma" w:cs="Tahoma"/>
          <w:sz w:val="18"/>
          <w:szCs w:val="18"/>
          <w:lang w:val="hr-HR"/>
        </w:rPr>
      </w:pPr>
      <w:r>
        <w:rPr>
          <w:rFonts w:ascii="Tahoma" w:hAnsi="Tahoma" w:cs="Tahoma"/>
          <w:sz w:val="18"/>
          <w:szCs w:val="18"/>
          <w:lang w:val="hr-HR"/>
        </w:rPr>
        <w:t xml:space="preserve">Položen specijalistički ispit </w:t>
      </w:r>
    </w:p>
    <w:p w14:paraId="4CA87D95" w14:textId="77777777" w:rsidR="00633EAE" w:rsidRDefault="00633EAE" w:rsidP="00633EAE">
      <w:pPr>
        <w:tabs>
          <w:tab w:val="left" w:pos="10490"/>
        </w:tabs>
        <w:ind w:right="142"/>
        <w:jc w:val="both"/>
        <w:rPr>
          <w:rFonts w:ascii="Tahoma" w:hAnsi="Tahoma" w:cs="Tahoma"/>
          <w:sz w:val="18"/>
          <w:szCs w:val="18"/>
          <w:lang w:val="hr-HR"/>
        </w:rPr>
      </w:pPr>
    </w:p>
    <w:p w14:paraId="76E6A50D" w14:textId="77777777" w:rsidR="00633EAE" w:rsidRDefault="00633EAE" w:rsidP="00633EAE">
      <w:pPr>
        <w:tabs>
          <w:tab w:val="left" w:pos="10490"/>
        </w:tabs>
        <w:ind w:right="142"/>
        <w:jc w:val="both"/>
        <w:rPr>
          <w:rFonts w:ascii="Tahoma" w:hAnsi="Tahoma" w:cs="Tahoma"/>
          <w:sz w:val="18"/>
          <w:szCs w:val="18"/>
          <w:lang w:val="hr-HR"/>
        </w:rPr>
      </w:pPr>
    </w:p>
    <w:p w14:paraId="0956E175" w14:textId="77777777" w:rsidR="00633EAE" w:rsidRDefault="00633EAE" w:rsidP="00633EAE">
      <w:pPr>
        <w:tabs>
          <w:tab w:val="left" w:pos="10490"/>
        </w:tabs>
        <w:ind w:right="142"/>
        <w:jc w:val="both"/>
        <w:rPr>
          <w:rFonts w:ascii="Tahoma" w:hAnsi="Tahoma" w:cs="Tahoma"/>
          <w:b/>
          <w:sz w:val="18"/>
          <w:szCs w:val="18"/>
          <w:lang w:val="hr-HR"/>
        </w:rPr>
      </w:pPr>
      <w:r>
        <w:rPr>
          <w:rFonts w:ascii="Tahoma" w:hAnsi="Tahoma" w:cs="Tahoma"/>
          <w:b/>
          <w:sz w:val="18"/>
          <w:szCs w:val="18"/>
          <w:lang w:val="hr-HR"/>
        </w:rPr>
        <w:t xml:space="preserve">Potrebno je da kandidati dostave slijedeću dokumentaciju: </w:t>
      </w:r>
    </w:p>
    <w:p w14:paraId="6513F12F" w14:textId="77777777" w:rsidR="00633EAE" w:rsidRDefault="00633EAE" w:rsidP="00633EAE">
      <w:pPr>
        <w:tabs>
          <w:tab w:val="left" w:pos="10490"/>
        </w:tabs>
        <w:ind w:right="142"/>
        <w:jc w:val="both"/>
        <w:rPr>
          <w:rFonts w:ascii="Tahoma" w:hAnsi="Tahoma" w:cs="Tahoma"/>
          <w:b/>
          <w:sz w:val="18"/>
          <w:szCs w:val="18"/>
          <w:lang w:val="hr-HR"/>
        </w:rPr>
      </w:pPr>
    </w:p>
    <w:p w14:paraId="4918944E" w14:textId="77777777" w:rsidR="00633EAE" w:rsidRDefault="00633EAE" w:rsidP="00633EAE">
      <w:pPr>
        <w:tabs>
          <w:tab w:val="left" w:pos="10490"/>
        </w:tabs>
        <w:ind w:right="142"/>
        <w:jc w:val="both"/>
        <w:rPr>
          <w:rFonts w:ascii="Tahoma" w:hAnsi="Tahoma" w:cs="Tahoma"/>
          <w:sz w:val="18"/>
          <w:szCs w:val="18"/>
          <w:lang w:val="hr-HR"/>
        </w:rPr>
      </w:pPr>
      <w:r>
        <w:rPr>
          <w:rFonts w:ascii="Tahoma" w:hAnsi="Tahoma" w:cs="Tahoma"/>
          <w:sz w:val="18"/>
          <w:szCs w:val="18"/>
          <w:lang w:val="hr-HR"/>
        </w:rPr>
        <w:t xml:space="preserve">- Svojeručno potpisanu prijavu na javni oglas sa naznakom pozicije za koju aplicira </w:t>
      </w:r>
    </w:p>
    <w:p w14:paraId="4EFE5452" w14:textId="77777777" w:rsidR="00633EAE" w:rsidRDefault="00633EAE" w:rsidP="00633EAE">
      <w:pPr>
        <w:tabs>
          <w:tab w:val="left" w:pos="10490"/>
        </w:tabs>
        <w:ind w:right="142"/>
        <w:jc w:val="both"/>
        <w:rPr>
          <w:rFonts w:ascii="Tahoma" w:hAnsi="Tahoma" w:cs="Tahoma"/>
          <w:sz w:val="18"/>
          <w:szCs w:val="18"/>
          <w:lang w:val="hr-HR"/>
        </w:rPr>
      </w:pPr>
      <w:r>
        <w:rPr>
          <w:rFonts w:ascii="Tahoma" w:hAnsi="Tahoma" w:cs="Tahoma"/>
          <w:sz w:val="18"/>
          <w:szCs w:val="18"/>
          <w:lang w:val="hr-HR"/>
        </w:rPr>
        <w:t xml:space="preserve">- Kraća biografija </w:t>
      </w:r>
    </w:p>
    <w:p w14:paraId="0DF59B6B" w14:textId="77777777" w:rsidR="00633EAE" w:rsidRDefault="00633EAE" w:rsidP="00633EAE">
      <w:pPr>
        <w:tabs>
          <w:tab w:val="left" w:pos="10490"/>
        </w:tabs>
        <w:ind w:right="142"/>
        <w:rPr>
          <w:rFonts w:ascii="Tahoma" w:hAnsi="Tahoma" w:cs="Tahoma"/>
          <w:sz w:val="18"/>
          <w:szCs w:val="18"/>
          <w:lang w:val="hr-HR"/>
        </w:rPr>
      </w:pPr>
      <w:r>
        <w:rPr>
          <w:rFonts w:ascii="Tahoma" w:hAnsi="Tahoma" w:cs="Tahoma"/>
          <w:sz w:val="18"/>
          <w:szCs w:val="18"/>
          <w:lang w:val="hr-HR"/>
        </w:rPr>
        <w:t xml:space="preserve">- Diploma o završenom Medicinskom fakultetu </w:t>
      </w:r>
    </w:p>
    <w:p w14:paraId="2258123E" w14:textId="77777777" w:rsidR="00633EAE" w:rsidRDefault="00633EAE" w:rsidP="00633EAE">
      <w:pPr>
        <w:tabs>
          <w:tab w:val="left" w:pos="10490"/>
        </w:tabs>
        <w:ind w:right="142"/>
        <w:rPr>
          <w:rFonts w:ascii="Tahoma" w:hAnsi="Tahoma" w:cs="Tahoma"/>
          <w:sz w:val="18"/>
          <w:szCs w:val="18"/>
          <w:lang w:val="hr-HR"/>
        </w:rPr>
      </w:pPr>
      <w:r>
        <w:rPr>
          <w:rFonts w:ascii="Tahoma" w:hAnsi="Tahoma" w:cs="Tahoma"/>
          <w:sz w:val="18"/>
          <w:szCs w:val="18"/>
          <w:lang w:val="hr-HR"/>
        </w:rPr>
        <w:t xml:space="preserve">- Uvjerenje o položenom specijalističkom ispitu </w:t>
      </w:r>
    </w:p>
    <w:p w14:paraId="27C09B1C" w14:textId="77777777" w:rsidR="00633EAE" w:rsidRDefault="00633EAE" w:rsidP="00633EAE">
      <w:pPr>
        <w:tabs>
          <w:tab w:val="left" w:pos="10490"/>
        </w:tabs>
        <w:ind w:right="142"/>
        <w:rPr>
          <w:rFonts w:ascii="Tahoma" w:hAnsi="Tahoma" w:cs="Tahoma"/>
          <w:sz w:val="18"/>
          <w:szCs w:val="18"/>
          <w:lang w:val="hr-HR"/>
        </w:rPr>
      </w:pPr>
      <w:r>
        <w:rPr>
          <w:rFonts w:ascii="Tahoma" w:hAnsi="Tahoma" w:cs="Tahoma"/>
          <w:sz w:val="18"/>
          <w:szCs w:val="18"/>
          <w:lang w:val="hr-HR"/>
        </w:rPr>
        <w:t>- Licenca za samostalan rad</w:t>
      </w:r>
    </w:p>
    <w:p w14:paraId="230B38B2" w14:textId="77777777" w:rsidR="00633EAE" w:rsidRDefault="00633EAE" w:rsidP="00633EAE">
      <w:pPr>
        <w:tabs>
          <w:tab w:val="left" w:pos="10490"/>
        </w:tabs>
        <w:ind w:right="142"/>
        <w:rPr>
          <w:rFonts w:ascii="Tahoma" w:hAnsi="Tahoma" w:cs="Tahoma"/>
          <w:sz w:val="18"/>
          <w:szCs w:val="18"/>
          <w:lang w:val="hr-HR"/>
        </w:rPr>
      </w:pPr>
      <w:r>
        <w:rPr>
          <w:rFonts w:ascii="Tahoma" w:hAnsi="Tahoma" w:cs="Tahoma"/>
          <w:sz w:val="18"/>
          <w:szCs w:val="18"/>
          <w:lang w:val="hr-HR"/>
        </w:rPr>
        <w:t>- Uvjerenje o državljanstvu</w:t>
      </w:r>
    </w:p>
    <w:p w14:paraId="008ACEFF" w14:textId="77777777" w:rsidR="00633EAE" w:rsidRDefault="00633EAE" w:rsidP="00633EAE">
      <w:pPr>
        <w:tabs>
          <w:tab w:val="left" w:pos="10490"/>
        </w:tabs>
        <w:ind w:right="142"/>
        <w:rPr>
          <w:rFonts w:ascii="Tahoma" w:hAnsi="Tahoma" w:cs="Tahoma"/>
          <w:sz w:val="18"/>
          <w:szCs w:val="18"/>
          <w:lang w:val="hr-HR"/>
        </w:rPr>
      </w:pPr>
      <w:r>
        <w:rPr>
          <w:rFonts w:ascii="Tahoma" w:hAnsi="Tahoma" w:cs="Tahoma"/>
          <w:sz w:val="18"/>
          <w:szCs w:val="18"/>
          <w:lang w:val="hr-HR"/>
        </w:rPr>
        <w:t>- CIPS prijava</w:t>
      </w:r>
    </w:p>
    <w:p w14:paraId="6833C74E" w14:textId="77777777" w:rsidR="00633EAE" w:rsidRDefault="00633EAE" w:rsidP="00633EAE">
      <w:pPr>
        <w:tabs>
          <w:tab w:val="left" w:pos="10490"/>
        </w:tabs>
        <w:ind w:right="142"/>
        <w:jc w:val="both"/>
        <w:rPr>
          <w:rFonts w:ascii="Tahoma" w:hAnsi="Tahoma" w:cs="Tahoma"/>
          <w:b/>
          <w:sz w:val="18"/>
          <w:szCs w:val="18"/>
          <w:lang w:val="hr-HR"/>
        </w:rPr>
      </w:pPr>
    </w:p>
    <w:p w14:paraId="2571DDCB" w14:textId="77777777" w:rsidR="00633EAE" w:rsidRDefault="00633EAE" w:rsidP="00633EAE">
      <w:pPr>
        <w:jc w:val="both"/>
        <w:rPr>
          <w:rFonts w:ascii="Tahoma" w:hAnsi="Tahoma" w:cs="Tahoma"/>
          <w:b/>
          <w:bCs/>
          <w:sz w:val="18"/>
          <w:szCs w:val="18"/>
          <w:lang w:val="hr-HR" w:eastAsia="bs-Latn-BA"/>
        </w:rPr>
      </w:pPr>
      <w:r>
        <w:rPr>
          <w:rFonts w:ascii="Tahoma" w:hAnsi="Tahoma" w:cs="Tahoma"/>
          <w:b/>
          <w:bCs/>
          <w:sz w:val="18"/>
          <w:szCs w:val="18"/>
          <w:lang w:val="hr-HR"/>
        </w:rPr>
        <w:lastRenderedPageBreak/>
        <w:t>Dodatna dokumentacija:</w:t>
      </w:r>
    </w:p>
    <w:p w14:paraId="1C568D9D" w14:textId="77777777" w:rsidR="00633EAE" w:rsidRDefault="00633EAE" w:rsidP="00633EAE">
      <w:pPr>
        <w:pStyle w:val="NormalWeb"/>
        <w:shd w:val="clear" w:color="auto" w:fill="FFFFFF"/>
        <w:spacing w:before="0" w:beforeAutospacing="0" w:after="0" w:afterAutospacing="0"/>
        <w:jc w:val="both"/>
        <w:rPr>
          <w:rFonts w:ascii="Tahoma" w:hAnsi="Tahoma" w:cs="Tahoma"/>
          <w:sz w:val="18"/>
          <w:szCs w:val="18"/>
        </w:rPr>
      </w:pPr>
      <w:r>
        <w:rPr>
          <w:rFonts w:ascii="Tahoma" w:hAnsi="Tahoma" w:cs="Tahoma"/>
          <w:sz w:val="18"/>
          <w:szCs w:val="18"/>
        </w:rPr>
        <w:t>- Rješenje/uvjerenje nadležnog organa o priznavanju svojstva demobiliziranog branioca, člana porodice demobiliziranog branioca, svojstva djeteta šehida-poginulog branioca, umrlog ratnog vojnog invalida ili umrlog dobitnika ratnog priznanja i odlikovanja.</w:t>
      </w:r>
    </w:p>
    <w:p w14:paraId="3F8383D8" w14:textId="77777777" w:rsidR="00633EAE" w:rsidRDefault="00633EAE" w:rsidP="00633EAE">
      <w:pPr>
        <w:jc w:val="both"/>
        <w:rPr>
          <w:rFonts w:ascii="Tahoma" w:hAnsi="Tahoma" w:cs="Tahoma"/>
          <w:sz w:val="18"/>
          <w:szCs w:val="18"/>
          <w:lang w:val="hr-HR"/>
        </w:rPr>
      </w:pPr>
      <w:r>
        <w:rPr>
          <w:rFonts w:ascii="Tahoma" w:hAnsi="Tahoma" w:cs="Tahoma"/>
          <w:sz w:val="18"/>
          <w:szCs w:val="18"/>
          <w:lang w:val="bs-Latn-BA"/>
        </w:rPr>
        <w:t>- Uvjerenje o statusu nezaposlenog lica izdato od nadležnog organa za vođenje evidencije o nezaposlenim licima, ne starije od 15 dana od dana izdavanja</w:t>
      </w:r>
    </w:p>
    <w:p w14:paraId="3365DE12" w14:textId="77777777" w:rsidR="00633EAE" w:rsidRDefault="00633EAE" w:rsidP="00633EAE">
      <w:pPr>
        <w:pStyle w:val="NormalWeb"/>
        <w:shd w:val="clear" w:color="auto" w:fill="FFFFFF"/>
        <w:spacing w:before="0" w:beforeAutospacing="0" w:after="375" w:afterAutospacing="0"/>
        <w:jc w:val="both"/>
        <w:rPr>
          <w:rFonts w:ascii="Tahoma" w:hAnsi="Tahoma" w:cs="Tahoma"/>
          <w:sz w:val="18"/>
          <w:szCs w:val="18"/>
        </w:rPr>
      </w:pPr>
      <w:r>
        <w:rPr>
          <w:rFonts w:ascii="Tahoma" w:hAnsi="Tahoma" w:cs="Tahoma"/>
          <w:sz w:val="18"/>
          <w:szCs w:val="18"/>
        </w:rPr>
        <w:t>U slučaju da, u toku postupka izbora kandidata za prijem u radni odnos, neki od kandidata ostvare jednak broj bodova, prednost pri zapošljavanju pod jednakim uvjetima u skladu sa Zakonom o pravima branilaca i članova njihovih porodica („Sl. novine FBiH“, br. 33/2004, 56/2005, 44/2005, 70/2007, 9/2010, 95/2013, 90/2017 i 29/2022) imat će kandidat koji ima svojstvo demobiliziranog branioca, člana porodice demobiliziranog branioca, djeteta šehida – poginulog branioca, umrlog ratnog vojnog invalida, ili umrlog dobitnika ratnog priznanja i odlikovanja.</w:t>
      </w:r>
    </w:p>
    <w:p w14:paraId="660521E4" w14:textId="77777777" w:rsidR="00633EAE" w:rsidRDefault="00633EAE" w:rsidP="00633EAE">
      <w:pPr>
        <w:pStyle w:val="NormalWeb"/>
        <w:shd w:val="clear" w:color="auto" w:fill="FFFFFF"/>
        <w:spacing w:before="0" w:beforeAutospacing="0" w:after="0" w:afterAutospacing="0"/>
        <w:jc w:val="both"/>
        <w:rPr>
          <w:rFonts w:ascii="Tahoma" w:hAnsi="Tahoma" w:cs="Tahoma"/>
          <w:sz w:val="18"/>
          <w:szCs w:val="18"/>
        </w:rPr>
      </w:pPr>
      <w:r>
        <w:rPr>
          <w:rFonts w:ascii="Tahoma" w:hAnsi="Tahoma" w:cs="Tahoma"/>
          <w:sz w:val="18"/>
          <w:szCs w:val="18"/>
        </w:rPr>
        <w:t>Prednost pri zapošljavanju pod jednakim uvjetima kandidat ostvaruje, samo ukoliko pored opštih i posebnih uslova javnog oglasa, ispunjava i sljedeće:</w:t>
      </w:r>
    </w:p>
    <w:p w14:paraId="6DF2215C" w14:textId="77777777" w:rsidR="00633EAE" w:rsidRDefault="00633EAE" w:rsidP="00633EAE">
      <w:pPr>
        <w:pStyle w:val="NormalWeb"/>
        <w:shd w:val="clear" w:color="auto" w:fill="FFFFFF"/>
        <w:spacing w:before="0" w:beforeAutospacing="0" w:after="0" w:afterAutospacing="0"/>
        <w:jc w:val="both"/>
        <w:rPr>
          <w:rFonts w:ascii="Tahoma" w:hAnsi="Tahoma" w:cs="Tahoma"/>
          <w:sz w:val="18"/>
          <w:szCs w:val="18"/>
        </w:rPr>
      </w:pPr>
      <w:r>
        <w:rPr>
          <w:rFonts w:ascii="Tahoma" w:hAnsi="Tahoma" w:cs="Tahoma"/>
          <w:sz w:val="18"/>
          <w:szCs w:val="18"/>
        </w:rPr>
        <w:t>– da je nezaposleno lice i</w:t>
      </w:r>
    </w:p>
    <w:p w14:paraId="7CF6B816" w14:textId="77777777" w:rsidR="00633EAE" w:rsidRDefault="00633EAE" w:rsidP="00633EAE">
      <w:pPr>
        <w:jc w:val="both"/>
        <w:rPr>
          <w:rFonts w:ascii="Tahoma" w:hAnsi="Tahoma" w:cs="Tahoma"/>
          <w:color w:val="FF0000"/>
          <w:sz w:val="18"/>
          <w:szCs w:val="18"/>
          <w:lang w:val="bs-Latn-BA"/>
        </w:rPr>
      </w:pPr>
      <w:r>
        <w:rPr>
          <w:rFonts w:ascii="Tahoma" w:hAnsi="Tahoma" w:cs="Tahoma"/>
          <w:sz w:val="18"/>
          <w:szCs w:val="18"/>
          <w:lang w:val="bs-Latn-BA"/>
        </w:rPr>
        <w:t>– da je demobilizirani branilac ili član njegove porodice, ili da je dijete šehida – poginulog branioca, umrlog ratnog vojnog invalida ili umrlog dobitnika ratnog priznanja i odlikovanja.</w:t>
      </w:r>
    </w:p>
    <w:p w14:paraId="200112F7" w14:textId="77777777" w:rsidR="00633EAE" w:rsidRDefault="00633EAE" w:rsidP="00633EAE">
      <w:pPr>
        <w:tabs>
          <w:tab w:val="left" w:pos="4096"/>
          <w:tab w:val="left" w:pos="10490"/>
        </w:tabs>
        <w:ind w:right="142"/>
        <w:jc w:val="both"/>
        <w:rPr>
          <w:rFonts w:ascii="Tahoma" w:hAnsi="Tahoma" w:cs="Tahoma"/>
          <w:sz w:val="18"/>
          <w:szCs w:val="18"/>
          <w:lang w:val="bs-Latn-BA"/>
        </w:rPr>
      </w:pPr>
    </w:p>
    <w:p w14:paraId="644141A7" w14:textId="77777777" w:rsidR="00633EAE" w:rsidRDefault="00633EAE" w:rsidP="00633EAE">
      <w:pPr>
        <w:tabs>
          <w:tab w:val="left" w:pos="4096"/>
          <w:tab w:val="left" w:pos="10490"/>
        </w:tabs>
        <w:ind w:right="142"/>
        <w:jc w:val="both"/>
        <w:rPr>
          <w:rFonts w:ascii="Tahoma" w:hAnsi="Tahoma" w:cs="Tahoma"/>
          <w:sz w:val="18"/>
          <w:szCs w:val="18"/>
          <w:lang w:val="bs-Latn-BA"/>
        </w:rPr>
      </w:pPr>
    </w:p>
    <w:p w14:paraId="36809F27" w14:textId="77777777" w:rsidR="00633EAE" w:rsidRDefault="00633EAE" w:rsidP="00633EAE">
      <w:pPr>
        <w:tabs>
          <w:tab w:val="left" w:pos="4096"/>
          <w:tab w:val="left" w:pos="10490"/>
        </w:tabs>
        <w:ind w:right="142"/>
        <w:jc w:val="both"/>
        <w:rPr>
          <w:rFonts w:ascii="Tahoma" w:hAnsi="Tahoma" w:cs="Tahoma"/>
          <w:sz w:val="18"/>
          <w:szCs w:val="18"/>
          <w:lang w:val="hr-HR"/>
        </w:rPr>
      </w:pPr>
      <w:r>
        <w:rPr>
          <w:rFonts w:ascii="Tahoma" w:hAnsi="Tahoma" w:cs="Tahoma"/>
          <w:sz w:val="18"/>
          <w:szCs w:val="18"/>
          <w:lang w:val="hr-HR"/>
        </w:rPr>
        <w:t xml:space="preserve">Prijave na Oglas dostaviti na adresu:            </w:t>
      </w:r>
      <w:r>
        <w:rPr>
          <w:rFonts w:ascii="Tahoma" w:hAnsi="Tahoma" w:cs="Tahoma"/>
          <w:sz w:val="18"/>
          <w:szCs w:val="18"/>
          <w:lang w:val="hr-HR"/>
        </w:rPr>
        <w:tab/>
        <w:t xml:space="preserve">            </w:t>
      </w:r>
    </w:p>
    <w:p w14:paraId="7F665BD4" w14:textId="77777777" w:rsidR="00633EAE" w:rsidRDefault="00633EAE" w:rsidP="00633EAE">
      <w:pPr>
        <w:tabs>
          <w:tab w:val="left" w:pos="4096"/>
          <w:tab w:val="left" w:pos="10490"/>
        </w:tabs>
        <w:ind w:right="142"/>
        <w:jc w:val="center"/>
        <w:rPr>
          <w:rFonts w:ascii="Tahoma" w:hAnsi="Tahoma" w:cs="Tahoma"/>
          <w:sz w:val="18"/>
          <w:szCs w:val="18"/>
          <w:lang w:val="hr-HR"/>
        </w:rPr>
      </w:pPr>
      <w:r>
        <w:rPr>
          <w:rFonts w:ascii="Tahoma" w:hAnsi="Tahoma" w:cs="Tahoma"/>
          <w:b/>
          <w:sz w:val="18"/>
          <w:szCs w:val="18"/>
          <w:lang w:val="hr-HR"/>
        </w:rPr>
        <w:t>Klinički centar</w:t>
      </w:r>
    </w:p>
    <w:p w14:paraId="14DDCADB" w14:textId="77777777" w:rsidR="00633EAE" w:rsidRDefault="00633EAE" w:rsidP="00633EAE">
      <w:pPr>
        <w:tabs>
          <w:tab w:val="left" w:pos="10490"/>
        </w:tabs>
        <w:ind w:right="142"/>
        <w:jc w:val="center"/>
        <w:rPr>
          <w:rFonts w:ascii="Tahoma" w:hAnsi="Tahoma" w:cs="Tahoma"/>
          <w:b/>
          <w:sz w:val="18"/>
          <w:szCs w:val="18"/>
          <w:lang w:val="hr-HR"/>
        </w:rPr>
      </w:pPr>
      <w:r>
        <w:rPr>
          <w:rFonts w:ascii="Tahoma" w:hAnsi="Tahoma" w:cs="Tahoma"/>
          <w:b/>
          <w:sz w:val="18"/>
          <w:szCs w:val="18"/>
          <w:lang w:val="hr-HR"/>
        </w:rPr>
        <w:t>Univerziteta u Sarajevu</w:t>
      </w:r>
    </w:p>
    <w:p w14:paraId="1BBBEA55" w14:textId="77777777" w:rsidR="00633EAE" w:rsidRDefault="00633EAE" w:rsidP="00633EAE">
      <w:pPr>
        <w:tabs>
          <w:tab w:val="left" w:pos="10490"/>
        </w:tabs>
        <w:ind w:right="142"/>
        <w:jc w:val="center"/>
        <w:rPr>
          <w:rFonts w:ascii="Tahoma" w:hAnsi="Tahoma" w:cs="Tahoma"/>
          <w:b/>
          <w:sz w:val="18"/>
          <w:szCs w:val="18"/>
          <w:lang w:val="hr-HR"/>
        </w:rPr>
      </w:pPr>
      <w:r>
        <w:rPr>
          <w:rFonts w:ascii="Tahoma" w:hAnsi="Tahoma" w:cs="Tahoma"/>
          <w:b/>
          <w:sz w:val="18"/>
          <w:szCs w:val="18"/>
          <w:lang w:val="hr-HR"/>
        </w:rPr>
        <w:t>Bolnička br.25</w:t>
      </w:r>
    </w:p>
    <w:p w14:paraId="13199041" w14:textId="77777777" w:rsidR="00633EAE" w:rsidRDefault="00633EAE" w:rsidP="00633EAE">
      <w:pPr>
        <w:tabs>
          <w:tab w:val="left" w:pos="10490"/>
        </w:tabs>
        <w:ind w:right="142"/>
        <w:jc w:val="center"/>
        <w:rPr>
          <w:rFonts w:ascii="Tahoma" w:hAnsi="Tahoma" w:cs="Tahoma"/>
          <w:b/>
          <w:sz w:val="18"/>
          <w:szCs w:val="18"/>
          <w:lang w:val="hr-HR"/>
        </w:rPr>
      </w:pPr>
      <w:r>
        <w:rPr>
          <w:rFonts w:ascii="Tahoma" w:hAnsi="Tahoma" w:cs="Tahoma"/>
          <w:b/>
          <w:sz w:val="18"/>
          <w:szCs w:val="18"/>
          <w:lang w:val="hr-HR"/>
        </w:rPr>
        <w:t>Stručna nemedicinska disciplina (protokol)</w:t>
      </w:r>
    </w:p>
    <w:p w14:paraId="56BFCB21" w14:textId="77777777" w:rsidR="00633EAE" w:rsidRDefault="00633EAE" w:rsidP="00633EAE">
      <w:pPr>
        <w:tabs>
          <w:tab w:val="left" w:pos="10490"/>
        </w:tabs>
        <w:ind w:right="142"/>
        <w:jc w:val="both"/>
        <w:rPr>
          <w:rFonts w:ascii="Tahoma" w:hAnsi="Tahoma" w:cs="Tahoma"/>
          <w:sz w:val="18"/>
          <w:szCs w:val="18"/>
          <w:lang w:val="hr-HR"/>
        </w:rPr>
      </w:pPr>
    </w:p>
    <w:p w14:paraId="16E08FB3" w14:textId="77777777" w:rsidR="00633EAE" w:rsidRDefault="00633EAE" w:rsidP="00633EAE">
      <w:pPr>
        <w:tabs>
          <w:tab w:val="left" w:pos="10490"/>
        </w:tabs>
        <w:ind w:right="142"/>
        <w:jc w:val="both"/>
        <w:rPr>
          <w:rFonts w:ascii="Tahoma" w:hAnsi="Tahoma" w:cs="Tahoma"/>
          <w:sz w:val="18"/>
          <w:szCs w:val="18"/>
          <w:lang w:val="hr-HR"/>
        </w:rPr>
      </w:pPr>
    </w:p>
    <w:p w14:paraId="3FF59048" w14:textId="77777777" w:rsidR="00633EAE" w:rsidRDefault="00633EAE" w:rsidP="00633EAE">
      <w:pPr>
        <w:tabs>
          <w:tab w:val="left" w:pos="10490"/>
        </w:tabs>
        <w:ind w:right="142"/>
        <w:jc w:val="both"/>
        <w:rPr>
          <w:rFonts w:ascii="Tahoma" w:hAnsi="Tahoma" w:cs="Tahoma"/>
          <w:sz w:val="18"/>
          <w:szCs w:val="18"/>
          <w:lang w:val="hr-HR"/>
        </w:rPr>
      </w:pPr>
      <w:r>
        <w:rPr>
          <w:rFonts w:ascii="Tahoma" w:hAnsi="Tahoma" w:cs="Tahoma"/>
          <w:sz w:val="18"/>
          <w:szCs w:val="18"/>
          <w:lang w:val="hr-HR"/>
        </w:rPr>
        <w:t>Obavezno naglasiti na koverti puni naziv pozicije na koju se aplicira. Rok za podnošenje prijava na javni oglas je 8 dana računajući od dana njegove posljednje objave.</w:t>
      </w:r>
    </w:p>
    <w:p w14:paraId="4AACF438" w14:textId="77777777" w:rsidR="00633EAE" w:rsidRDefault="00633EAE" w:rsidP="00633EAE">
      <w:pPr>
        <w:tabs>
          <w:tab w:val="left" w:pos="10490"/>
        </w:tabs>
        <w:ind w:right="142"/>
        <w:jc w:val="both"/>
        <w:rPr>
          <w:rFonts w:ascii="Tahoma" w:hAnsi="Tahoma" w:cs="Tahoma"/>
          <w:b/>
          <w:bCs/>
          <w:sz w:val="18"/>
          <w:szCs w:val="18"/>
          <w:lang w:val="hr-HR"/>
        </w:rPr>
      </w:pPr>
    </w:p>
    <w:p w14:paraId="6821EEEB" w14:textId="77777777" w:rsidR="00633EAE" w:rsidRDefault="00633EAE" w:rsidP="00633EAE">
      <w:pPr>
        <w:tabs>
          <w:tab w:val="left" w:pos="10490"/>
        </w:tabs>
        <w:ind w:right="142"/>
        <w:jc w:val="both"/>
        <w:rPr>
          <w:rFonts w:ascii="Tahoma" w:hAnsi="Tahoma" w:cs="Tahoma"/>
          <w:sz w:val="18"/>
          <w:szCs w:val="18"/>
          <w:lang w:val="hr-HR"/>
        </w:rPr>
      </w:pPr>
      <w:r>
        <w:rPr>
          <w:rFonts w:ascii="Tahoma" w:hAnsi="Tahoma" w:cs="Tahoma"/>
          <w:b/>
          <w:bCs/>
          <w:sz w:val="18"/>
          <w:szCs w:val="18"/>
          <w:lang w:val="hr-HR"/>
        </w:rPr>
        <w:t>Napomena:</w:t>
      </w:r>
      <w:r>
        <w:rPr>
          <w:rFonts w:ascii="Tahoma" w:hAnsi="Tahoma" w:cs="Tahoma"/>
          <w:sz w:val="18"/>
          <w:szCs w:val="18"/>
          <w:lang w:val="hr-HR"/>
        </w:rPr>
        <w:t xml:space="preserve"> Dokumentacija kojom se dokazuje ispunjavanje uslova Oglasa može biti orginal ili ovjerena kopija. Ovjerena kopija dokumenta nema ograničen rok važenja, pod uslovom da ni dokument čija je kopija ovjerena nema naznačen (preciziran) rok trajanja (licenca za samostalan rad). Dokazi koji se dostavljaju o mjestu prebivališta (CIPS prijava) i državljanstvu (uvjerenje o državljanstvu) ne mogu biti stariji od 6 mjeseci računajući od dana izdavanja istog od strane nadležnog organa. KCUS nije u obavezi vraćanja dokumentacije koja se prilaže uz prijavu. </w:t>
      </w:r>
    </w:p>
    <w:p w14:paraId="78D7A0C2" w14:textId="77777777" w:rsidR="00633EAE" w:rsidRDefault="00633EAE" w:rsidP="00633EAE">
      <w:pPr>
        <w:tabs>
          <w:tab w:val="left" w:pos="10490"/>
        </w:tabs>
        <w:ind w:right="142"/>
        <w:jc w:val="both"/>
        <w:rPr>
          <w:rFonts w:ascii="Tahoma" w:hAnsi="Tahoma" w:cs="Tahoma"/>
          <w:sz w:val="18"/>
          <w:szCs w:val="18"/>
          <w:lang w:val="hr-HR"/>
        </w:rPr>
      </w:pPr>
    </w:p>
    <w:p w14:paraId="033F2831" w14:textId="77777777" w:rsidR="00633EAE" w:rsidRDefault="00633EAE" w:rsidP="00633EAE">
      <w:pPr>
        <w:tabs>
          <w:tab w:val="left" w:pos="10490"/>
        </w:tabs>
        <w:ind w:right="142"/>
        <w:jc w:val="both"/>
        <w:rPr>
          <w:rFonts w:ascii="Tahoma" w:hAnsi="Tahoma" w:cs="Tahoma"/>
          <w:sz w:val="18"/>
          <w:szCs w:val="18"/>
          <w:lang w:val="hr-HR"/>
        </w:rPr>
      </w:pPr>
      <w:r>
        <w:rPr>
          <w:rFonts w:ascii="Tahoma" w:hAnsi="Tahoma" w:cs="Tahoma"/>
          <w:sz w:val="18"/>
          <w:szCs w:val="18"/>
          <w:lang w:val="hr-HR"/>
        </w:rPr>
        <w:t>Samo izabrani kandidati će biti u obavezi u određenom roku dostaviti ljekarsko uvjerenje kao dokaz da njegovo zdravstveno stanje i psihofizičke sposobnosti odgovaraju uslovima radnog mjesta na koje se primaju.</w:t>
      </w:r>
    </w:p>
    <w:p w14:paraId="28F5A111" w14:textId="77777777" w:rsidR="00633EAE" w:rsidRDefault="00633EAE" w:rsidP="00633EAE">
      <w:pPr>
        <w:tabs>
          <w:tab w:val="left" w:pos="10490"/>
        </w:tabs>
        <w:ind w:right="142"/>
        <w:jc w:val="both"/>
        <w:rPr>
          <w:rFonts w:ascii="Tahoma" w:hAnsi="Tahoma" w:cs="Tahoma"/>
          <w:sz w:val="18"/>
          <w:szCs w:val="18"/>
          <w:lang w:val="hr-HR"/>
        </w:rPr>
      </w:pPr>
      <w:r>
        <w:rPr>
          <w:rFonts w:ascii="Tahoma" w:hAnsi="Tahoma" w:cs="Tahoma"/>
          <w:sz w:val="18"/>
          <w:szCs w:val="18"/>
          <w:lang w:val="hr-HR"/>
        </w:rPr>
        <w:t xml:space="preserve">Nepotpune i neblagovremene prijave neće se razmatrati. </w:t>
      </w:r>
    </w:p>
    <w:p w14:paraId="7230C4AB" w14:textId="77777777" w:rsidR="00633EAE" w:rsidRDefault="00633EAE" w:rsidP="00633EAE">
      <w:pPr>
        <w:tabs>
          <w:tab w:val="left" w:pos="10490"/>
        </w:tabs>
        <w:ind w:right="142"/>
        <w:jc w:val="both"/>
        <w:rPr>
          <w:rFonts w:ascii="Tahoma" w:hAnsi="Tahoma" w:cs="Tahoma"/>
          <w:sz w:val="18"/>
          <w:szCs w:val="18"/>
          <w:lang w:val="hr-HR"/>
        </w:rPr>
      </w:pPr>
    </w:p>
    <w:p w14:paraId="53F5CD81" w14:textId="77777777" w:rsidR="00633EAE" w:rsidRDefault="00633EAE" w:rsidP="00633EAE">
      <w:pPr>
        <w:tabs>
          <w:tab w:val="left" w:pos="10490"/>
        </w:tabs>
        <w:ind w:right="142"/>
        <w:jc w:val="both"/>
        <w:rPr>
          <w:rFonts w:ascii="Tahoma" w:hAnsi="Tahoma" w:cs="Tahoma"/>
          <w:sz w:val="18"/>
          <w:szCs w:val="18"/>
          <w:lang w:val="hr-HR"/>
        </w:rPr>
      </w:pPr>
    </w:p>
    <w:p w14:paraId="17D9B198" w14:textId="77777777" w:rsidR="00633EAE" w:rsidRDefault="00633EAE" w:rsidP="00633EAE">
      <w:pPr>
        <w:tabs>
          <w:tab w:val="left" w:pos="10490"/>
        </w:tabs>
        <w:ind w:right="142"/>
        <w:jc w:val="both"/>
        <w:rPr>
          <w:rFonts w:ascii="Tahoma" w:hAnsi="Tahoma" w:cs="Tahoma"/>
          <w:sz w:val="18"/>
          <w:szCs w:val="18"/>
          <w:lang w:val="hr-HR"/>
        </w:rPr>
      </w:pPr>
    </w:p>
    <w:p w14:paraId="157EE4FF" w14:textId="77777777" w:rsidR="00633EAE" w:rsidRDefault="00633EAE" w:rsidP="00633EAE">
      <w:pPr>
        <w:tabs>
          <w:tab w:val="left" w:pos="10490"/>
        </w:tabs>
        <w:ind w:right="142"/>
        <w:jc w:val="both"/>
        <w:rPr>
          <w:rFonts w:ascii="Tahoma" w:hAnsi="Tahoma" w:cs="Tahoma"/>
          <w:sz w:val="18"/>
          <w:szCs w:val="18"/>
          <w:lang w:val="hr-HR"/>
        </w:rPr>
      </w:pPr>
    </w:p>
    <w:p w14:paraId="4023B6C5" w14:textId="77777777" w:rsidR="00633EAE" w:rsidRDefault="00633EAE" w:rsidP="00633EAE">
      <w:pPr>
        <w:ind w:left="-426" w:right="-432"/>
        <w:rPr>
          <w:rFonts w:ascii="Tahoma" w:hAnsi="Tahoma" w:cs="Tahoma"/>
          <w:b/>
          <w:sz w:val="18"/>
          <w:szCs w:val="18"/>
          <w:lang w:val="hr-HR"/>
        </w:rPr>
      </w:pPr>
      <w:r>
        <w:rPr>
          <w:rFonts w:ascii="Tahoma" w:hAnsi="Tahoma" w:cs="Tahoma"/>
          <w:b/>
          <w:sz w:val="18"/>
          <w:szCs w:val="18"/>
          <w:lang w:val="hr-HR"/>
        </w:rPr>
        <w:t xml:space="preserve">                                                                                                      </w:t>
      </w:r>
      <w:r>
        <w:rPr>
          <w:rFonts w:ascii="Tahoma" w:hAnsi="Tahoma" w:cs="Tahoma"/>
          <w:b/>
          <w:sz w:val="18"/>
          <w:szCs w:val="18"/>
          <w:lang w:val="hr-HR"/>
        </w:rPr>
        <w:tab/>
      </w:r>
      <w:r>
        <w:rPr>
          <w:rFonts w:ascii="Tahoma" w:hAnsi="Tahoma" w:cs="Tahoma"/>
          <w:b/>
          <w:sz w:val="18"/>
          <w:szCs w:val="18"/>
          <w:lang w:val="hr-HR"/>
        </w:rPr>
        <w:tab/>
        <w:t xml:space="preserve">       GENERALNI DIREKTOR</w:t>
      </w:r>
    </w:p>
    <w:p w14:paraId="35277CE2" w14:textId="77777777" w:rsidR="00633EAE" w:rsidRDefault="00633EAE" w:rsidP="00633EAE">
      <w:pPr>
        <w:ind w:left="-567"/>
        <w:rPr>
          <w:rFonts w:ascii="Tahoma" w:hAnsi="Tahoma" w:cs="Tahoma"/>
          <w:b/>
          <w:sz w:val="18"/>
          <w:szCs w:val="18"/>
          <w:lang w:val="bs-Latn-BA"/>
        </w:rPr>
      </w:pPr>
      <w:r>
        <w:rPr>
          <w:rFonts w:ascii="Tahoma" w:hAnsi="Tahoma" w:cs="Tahoma"/>
          <w:b/>
          <w:sz w:val="18"/>
          <w:szCs w:val="18"/>
          <w:lang w:val="hr-HR"/>
        </w:rPr>
        <w:tab/>
      </w:r>
      <w:r>
        <w:rPr>
          <w:rFonts w:ascii="Tahoma" w:hAnsi="Tahoma" w:cs="Tahoma"/>
          <w:b/>
          <w:sz w:val="18"/>
          <w:szCs w:val="18"/>
          <w:lang w:val="hr-HR"/>
        </w:rPr>
        <w:tab/>
      </w:r>
      <w:r>
        <w:rPr>
          <w:rFonts w:ascii="Tahoma" w:hAnsi="Tahoma" w:cs="Tahoma"/>
          <w:b/>
          <w:sz w:val="18"/>
          <w:szCs w:val="18"/>
          <w:lang w:val="hr-HR"/>
        </w:rPr>
        <w:tab/>
      </w:r>
      <w:r>
        <w:rPr>
          <w:rFonts w:ascii="Tahoma" w:hAnsi="Tahoma" w:cs="Tahoma"/>
          <w:b/>
          <w:sz w:val="18"/>
          <w:szCs w:val="18"/>
          <w:lang w:val="hr-HR"/>
        </w:rPr>
        <w:tab/>
      </w:r>
      <w:r>
        <w:rPr>
          <w:rFonts w:ascii="Tahoma" w:hAnsi="Tahoma" w:cs="Tahoma"/>
          <w:b/>
          <w:sz w:val="18"/>
          <w:szCs w:val="18"/>
          <w:lang w:val="hr-HR"/>
        </w:rPr>
        <w:tab/>
      </w:r>
      <w:r>
        <w:rPr>
          <w:rFonts w:ascii="Tahoma" w:hAnsi="Tahoma" w:cs="Tahoma"/>
          <w:b/>
          <w:sz w:val="18"/>
          <w:szCs w:val="18"/>
          <w:lang w:val="bs-Latn-BA"/>
        </w:rPr>
        <w:t xml:space="preserve">                         </w:t>
      </w:r>
    </w:p>
    <w:p w14:paraId="46EEB15C" w14:textId="77777777" w:rsidR="00633EAE" w:rsidRDefault="00633EAE" w:rsidP="00633EAE">
      <w:pPr>
        <w:ind w:left="-567"/>
        <w:rPr>
          <w:rFonts w:ascii="Tahoma" w:hAnsi="Tahoma" w:cs="Tahoma"/>
          <w:b/>
          <w:sz w:val="18"/>
          <w:szCs w:val="18"/>
          <w:lang w:val="bs-Latn-BA"/>
        </w:rPr>
      </w:pPr>
      <w:r>
        <w:rPr>
          <w:rFonts w:ascii="Tahoma" w:hAnsi="Tahoma" w:cs="Tahoma"/>
          <w:b/>
          <w:sz w:val="18"/>
          <w:szCs w:val="18"/>
          <w:lang w:val="bs-Latn-BA"/>
        </w:rPr>
        <w:t xml:space="preserve">                                                                                                   </w:t>
      </w:r>
      <w:r>
        <w:rPr>
          <w:rFonts w:ascii="Tahoma" w:hAnsi="Tahoma" w:cs="Tahoma"/>
          <w:b/>
          <w:sz w:val="18"/>
          <w:szCs w:val="18"/>
          <w:lang w:val="bs-Latn-BA"/>
        </w:rPr>
        <w:tab/>
      </w:r>
      <w:r>
        <w:rPr>
          <w:rFonts w:ascii="Tahoma" w:hAnsi="Tahoma" w:cs="Tahoma"/>
          <w:b/>
          <w:sz w:val="18"/>
          <w:szCs w:val="18"/>
          <w:lang w:val="bs-Latn-BA"/>
        </w:rPr>
        <w:tab/>
        <w:t xml:space="preserve"> Prim.doc.dr.sc.med. Alen Pilav </w:t>
      </w:r>
    </w:p>
    <w:p w14:paraId="1F35D586" w14:textId="77777777" w:rsidR="00624E83" w:rsidRDefault="00624E83"/>
    <w:sectPr w:rsidR="00624E83" w:rsidSect="00065640">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A81B14"/>
    <w:multiLevelType w:val="hybridMultilevel"/>
    <w:tmpl w:val="17269138"/>
    <w:lvl w:ilvl="0" w:tplc="141A000F">
      <w:start w:val="1"/>
      <w:numFmt w:val="decimal"/>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1" w15:restartNumberingAfterBreak="0">
    <w:nsid w:val="57385699"/>
    <w:multiLevelType w:val="singleLevel"/>
    <w:tmpl w:val="D908A7EE"/>
    <w:lvl w:ilvl="0">
      <w:numFmt w:val="bullet"/>
      <w:lvlText w:val="-"/>
      <w:lvlJc w:val="left"/>
      <w:pPr>
        <w:tabs>
          <w:tab w:val="num" w:pos="360"/>
        </w:tabs>
        <w:ind w:left="360" w:hanging="360"/>
      </w:pPr>
      <w:rPr>
        <w:strike w:val="0"/>
        <w:dstrike w:val="0"/>
        <w:u w:val="none"/>
        <w:effect w:val="none"/>
      </w:rPr>
    </w:lvl>
  </w:abstractNum>
  <w:abstractNum w:abstractNumId="2" w15:restartNumberingAfterBreak="0">
    <w:nsid w:val="78651BC9"/>
    <w:multiLevelType w:val="hybridMultilevel"/>
    <w:tmpl w:val="CFD46D68"/>
    <w:lvl w:ilvl="0" w:tplc="BA5A9396">
      <w:start w:val="5"/>
      <w:numFmt w:val="bullet"/>
      <w:lvlText w:val="-"/>
      <w:lvlJc w:val="left"/>
      <w:pPr>
        <w:ind w:left="720" w:hanging="360"/>
      </w:pPr>
      <w:rPr>
        <w:rFonts w:ascii="Tahoma" w:eastAsia="Times New Roman" w:hAnsi="Tahoma" w:cs="Tahoma" w:hint="default"/>
        <w:lang w:val="sv-SE"/>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num w:numId="1" w16cid:durableId="14594482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9585346">
    <w:abstractNumId w:val="1"/>
    <w:lvlOverride w:ilvl="0"/>
  </w:num>
  <w:num w:numId="3" w16cid:durableId="39698055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31E"/>
    <w:rsid w:val="00065640"/>
    <w:rsid w:val="00073A47"/>
    <w:rsid w:val="003B3B51"/>
    <w:rsid w:val="004621B4"/>
    <w:rsid w:val="004C031E"/>
    <w:rsid w:val="00577D87"/>
    <w:rsid w:val="00624E83"/>
    <w:rsid w:val="00633EAE"/>
    <w:rsid w:val="006C01A9"/>
    <w:rsid w:val="00706595"/>
    <w:rsid w:val="00710CA7"/>
    <w:rsid w:val="008959FB"/>
    <w:rsid w:val="00C40EA6"/>
    <w:rsid w:val="00EE5DBF"/>
    <w:rsid w:val="00F827EB"/>
    <w:rsid w:val="00FC1EC3"/>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0560F"/>
  <w15:chartTrackingRefBased/>
  <w15:docId w15:val="{EF1C027B-F6AA-4DBB-9878-9F387FE8B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s-Latn-B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EAE"/>
    <w:pPr>
      <w:spacing w:after="0" w:line="240" w:lineRule="auto"/>
    </w:pPr>
    <w:rPr>
      <w:rFonts w:ascii="Times New Roman" w:eastAsia="Times New Roman" w:hAnsi="Times New Roman" w:cs="Times New Roman"/>
      <w:kern w:val="0"/>
      <w:sz w:val="24"/>
      <w:szCs w:val="20"/>
      <w:lang w:val="en-US"/>
      <w14:ligatures w14:val="none"/>
    </w:rPr>
  </w:style>
  <w:style w:type="paragraph" w:styleId="Heading1">
    <w:name w:val="heading 1"/>
    <w:basedOn w:val="Normal"/>
    <w:next w:val="Normal"/>
    <w:link w:val="Heading1Char"/>
    <w:uiPriority w:val="9"/>
    <w:qFormat/>
    <w:rsid w:val="004C03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03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03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03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03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031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031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031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031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3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03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03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03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03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03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03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03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031E"/>
    <w:rPr>
      <w:rFonts w:eastAsiaTheme="majorEastAsia" w:cstheme="majorBidi"/>
      <w:color w:val="272727" w:themeColor="text1" w:themeTint="D8"/>
    </w:rPr>
  </w:style>
  <w:style w:type="paragraph" w:styleId="Title">
    <w:name w:val="Title"/>
    <w:basedOn w:val="Normal"/>
    <w:next w:val="Normal"/>
    <w:link w:val="TitleChar"/>
    <w:uiPriority w:val="10"/>
    <w:qFormat/>
    <w:rsid w:val="004C031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03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03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03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031E"/>
    <w:pPr>
      <w:spacing w:before="160"/>
      <w:jc w:val="center"/>
    </w:pPr>
    <w:rPr>
      <w:i/>
      <w:iCs/>
      <w:color w:val="404040" w:themeColor="text1" w:themeTint="BF"/>
    </w:rPr>
  </w:style>
  <w:style w:type="character" w:customStyle="1" w:styleId="QuoteChar">
    <w:name w:val="Quote Char"/>
    <w:basedOn w:val="DefaultParagraphFont"/>
    <w:link w:val="Quote"/>
    <w:uiPriority w:val="29"/>
    <w:rsid w:val="004C031E"/>
    <w:rPr>
      <w:i/>
      <w:iCs/>
      <w:color w:val="404040" w:themeColor="text1" w:themeTint="BF"/>
    </w:rPr>
  </w:style>
  <w:style w:type="paragraph" w:styleId="ListParagraph">
    <w:name w:val="List Paragraph"/>
    <w:basedOn w:val="Normal"/>
    <w:uiPriority w:val="34"/>
    <w:qFormat/>
    <w:rsid w:val="004C031E"/>
    <w:pPr>
      <w:ind w:left="720"/>
      <w:contextualSpacing/>
    </w:pPr>
  </w:style>
  <w:style w:type="character" w:styleId="IntenseEmphasis">
    <w:name w:val="Intense Emphasis"/>
    <w:basedOn w:val="DefaultParagraphFont"/>
    <w:uiPriority w:val="21"/>
    <w:qFormat/>
    <w:rsid w:val="004C031E"/>
    <w:rPr>
      <w:i/>
      <w:iCs/>
      <w:color w:val="2F5496" w:themeColor="accent1" w:themeShade="BF"/>
    </w:rPr>
  </w:style>
  <w:style w:type="paragraph" w:styleId="IntenseQuote">
    <w:name w:val="Intense Quote"/>
    <w:basedOn w:val="Normal"/>
    <w:next w:val="Normal"/>
    <w:link w:val="IntenseQuoteChar"/>
    <w:uiPriority w:val="30"/>
    <w:qFormat/>
    <w:rsid w:val="004C03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031E"/>
    <w:rPr>
      <w:i/>
      <w:iCs/>
      <w:color w:val="2F5496" w:themeColor="accent1" w:themeShade="BF"/>
    </w:rPr>
  </w:style>
  <w:style w:type="character" w:styleId="IntenseReference">
    <w:name w:val="Intense Reference"/>
    <w:basedOn w:val="DefaultParagraphFont"/>
    <w:uiPriority w:val="32"/>
    <w:qFormat/>
    <w:rsid w:val="004C031E"/>
    <w:rPr>
      <w:b/>
      <w:bCs/>
      <w:smallCaps/>
      <w:color w:val="2F5496" w:themeColor="accent1" w:themeShade="BF"/>
      <w:spacing w:val="5"/>
    </w:rPr>
  </w:style>
  <w:style w:type="paragraph" w:styleId="NormalWeb">
    <w:name w:val="Normal (Web)"/>
    <w:basedOn w:val="Normal"/>
    <w:uiPriority w:val="99"/>
    <w:semiHidden/>
    <w:unhideWhenUsed/>
    <w:rsid w:val="00633EAE"/>
    <w:pPr>
      <w:spacing w:before="100" w:beforeAutospacing="1" w:after="100" w:afterAutospacing="1"/>
    </w:pPr>
    <w:rPr>
      <w:szCs w:val="24"/>
      <w:lang w:val="bs-Latn-BA" w:eastAsia="bs-Latn-BA"/>
    </w:rPr>
  </w:style>
  <w:style w:type="table" w:styleId="TableGrid">
    <w:name w:val="Table Grid"/>
    <w:basedOn w:val="TableNormal"/>
    <w:rsid w:val="00633EAE"/>
    <w:pPr>
      <w:spacing w:after="0" w:line="240" w:lineRule="auto"/>
    </w:pPr>
    <w:rPr>
      <w:rFonts w:ascii="Times New Roman" w:eastAsia="Times New Roman" w:hAnsi="Times New Roman" w:cs="Times New Roman"/>
      <w:kern w:val="0"/>
      <w:sz w:val="20"/>
      <w:szCs w:val="20"/>
      <w:lang w:eastAsia="bs-Latn-B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777</Words>
  <Characters>4430</Characters>
  <Application>Microsoft Office Word</Application>
  <DocSecurity>0</DocSecurity>
  <Lines>36</Lines>
  <Paragraphs>10</Paragraphs>
  <ScaleCrop>false</ScaleCrop>
  <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KCUS 2023</dc:creator>
  <cp:keywords/>
  <dc:description/>
  <cp:lastModifiedBy>KCUS 2023</cp:lastModifiedBy>
  <cp:revision>2</cp:revision>
  <dcterms:created xsi:type="dcterms:W3CDTF">2026-03-13T11:14:00Z</dcterms:created>
  <dcterms:modified xsi:type="dcterms:W3CDTF">2026-03-13T11:15:00Z</dcterms:modified>
</cp:coreProperties>
</file>