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3B6A" w:rsidRPr="006E2AD5" w:rsidRDefault="00727CB7" w:rsidP="00727CB7">
      <w:pPr>
        <w:pStyle w:val="NoSpacing"/>
        <w:pBdr>
          <w:bottom w:val="single" w:sz="4" w:space="1" w:color="auto"/>
        </w:pBdr>
        <w:rPr>
          <w:b/>
          <w:sz w:val="22"/>
          <w:szCs w:val="22"/>
        </w:rPr>
      </w:pPr>
      <w:r w:rsidRPr="006E2AD5">
        <w:rPr>
          <w:b/>
          <w:noProof/>
          <w:sz w:val="22"/>
          <w:szCs w:val="22"/>
          <w:lang w:eastAsia="bs-Latn-BA"/>
        </w:rPr>
        <w:drawing>
          <wp:inline distT="0" distB="0" distL="0" distR="0">
            <wp:extent cx="2843946" cy="469076"/>
            <wp:effectExtent l="19050" t="0" r="0" b="0"/>
            <wp:docPr id="2" name="Picture 1" descr="Logo-KCUS_png-e17056773396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KCUS_png-e1705677339658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71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7544" w:rsidRPr="006E2AD5" w:rsidRDefault="00AA7544" w:rsidP="00727CB7">
      <w:pPr>
        <w:pStyle w:val="NoSpacing"/>
        <w:pBdr>
          <w:bottom w:val="single" w:sz="4" w:space="1" w:color="auto"/>
        </w:pBdr>
        <w:rPr>
          <w:b/>
          <w:sz w:val="22"/>
          <w:szCs w:val="22"/>
        </w:rPr>
      </w:pPr>
    </w:p>
    <w:p w:rsidR="00155720" w:rsidRPr="006E2AD5" w:rsidRDefault="00155720" w:rsidP="006B3B6A">
      <w:pPr>
        <w:pStyle w:val="NoSpacing"/>
        <w:rPr>
          <w:b/>
          <w:sz w:val="22"/>
          <w:szCs w:val="22"/>
        </w:rPr>
      </w:pPr>
    </w:p>
    <w:p w:rsidR="006B3B6A" w:rsidRPr="006E2AD5" w:rsidRDefault="006B3B6A" w:rsidP="006B3B6A">
      <w:pPr>
        <w:pStyle w:val="NoSpacing"/>
        <w:rPr>
          <w:b/>
          <w:sz w:val="22"/>
          <w:szCs w:val="22"/>
        </w:rPr>
      </w:pPr>
      <w:r w:rsidRPr="006E2AD5">
        <w:rPr>
          <w:b/>
          <w:sz w:val="22"/>
          <w:szCs w:val="22"/>
        </w:rPr>
        <w:t xml:space="preserve">Broj: </w:t>
      </w:r>
      <w:r w:rsidR="00D46D0A">
        <w:rPr>
          <w:b/>
          <w:sz w:val="22"/>
          <w:szCs w:val="22"/>
        </w:rPr>
        <w:t>55-30-12-9924 /26</w:t>
      </w:r>
    </w:p>
    <w:p w:rsidR="006B3B6A" w:rsidRPr="006E2AD5" w:rsidRDefault="006B3B6A" w:rsidP="006B3B6A">
      <w:pPr>
        <w:pStyle w:val="NoSpacing"/>
        <w:rPr>
          <w:b/>
          <w:sz w:val="22"/>
          <w:szCs w:val="22"/>
        </w:rPr>
      </w:pPr>
      <w:r w:rsidRPr="006E2AD5">
        <w:rPr>
          <w:b/>
          <w:sz w:val="22"/>
          <w:szCs w:val="22"/>
        </w:rPr>
        <w:t xml:space="preserve">Datum: </w:t>
      </w:r>
    </w:p>
    <w:p w:rsidR="00AE66A6" w:rsidRPr="00AE66A6" w:rsidRDefault="00AE66A6" w:rsidP="00AE66A6">
      <w:pPr>
        <w:pStyle w:val="NoSpacing"/>
        <w:rPr>
          <w:b/>
          <w:bCs/>
          <w:sz w:val="22"/>
          <w:szCs w:val="22"/>
          <w:lang w:val="hr-HR"/>
        </w:rPr>
      </w:pPr>
    </w:p>
    <w:p w:rsidR="00AE66A6" w:rsidRPr="00D46D0A" w:rsidRDefault="00AE66A6" w:rsidP="00AE66A6">
      <w:pPr>
        <w:pStyle w:val="NoSpacing"/>
        <w:spacing w:line="276" w:lineRule="auto"/>
        <w:rPr>
          <w:sz w:val="22"/>
          <w:szCs w:val="22"/>
          <w:lang w:val="it-IT"/>
        </w:rPr>
      </w:pPr>
      <w:r w:rsidRPr="00D46D0A">
        <w:rPr>
          <w:sz w:val="22"/>
          <w:szCs w:val="22"/>
          <w:lang w:val="it-IT"/>
        </w:rPr>
        <w:t>Na osnovu člana 48. Statuta Kliničkog centra Univerziteta u Sarajevu („Službene novine FBiH“ , br. 73/13), Generalni direktor d o n o s i</w:t>
      </w:r>
    </w:p>
    <w:p w:rsidR="00AE66A6" w:rsidRPr="00D46D0A" w:rsidRDefault="00AE66A6" w:rsidP="00AE66A6">
      <w:pPr>
        <w:pStyle w:val="NoSpacing"/>
        <w:spacing w:line="276" w:lineRule="auto"/>
        <w:rPr>
          <w:b/>
          <w:sz w:val="22"/>
          <w:szCs w:val="22"/>
          <w:lang w:val="it-IT"/>
        </w:rPr>
      </w:pPr>
    </w:p>
    <w:p w:rsidR="00AE66A6" w:rsidRPr="00AE66A6" w:rsidRDefault="00AE66A6" w:rsidP="00AE66A6">
      <w:pPr>
        <w:pStyle w:val="NoSpacing"/>
        <w:spacing w:line="276" w:lineRule="auto"/>
        <w:jc w:val="center"/>
        <w:rPr>
          <w:b/>
          <w:sz w:val="22"/>
          <w:szCs w:val="22"/>
          <w:lang w:val="en-US"/>
        </w:rPr>
      </w:pPr>
      <w:r w:rsidRPr="00AE66A6">
        <w:rPr>
          <w:b/>
          <w:sz w:val="22"/>
          <w:szCs w:val="22"/>
          <w:lang w:val="en-US"/>
        </w:rPr>
        <w:t>O D L U K A</w:t>
      </w:r>
    </w:p>
    <w:p w:rsidR="00AE66A6" w:rsidRPr="00AE66A6" w:rsidRDefault="00AE66A6" w:rsidP="00AE66A6">
      <w:pPr>
        <w:pStyle w:val="NoSpacing"/>
        <w:spacing w:line="276" w:lineRule="auto"/>
        <w:jc w:val="center"/>
        <w:rPr>
          <w:b/>
          <w:sz w:val="22"/>
          <w:szCs w:val="22"/>
          <w:lang w:val="en-US"/>
        </w:rPr>
      </w:pPr>
      <w:r w:rsidRPr="00AE66A6">
        <w:rPr>
          <w:b/>
          <w:sz w:val="22"/>
          <w:szCs w:val="22"/>
          <w:lang w:val="en-US"/>
        </w:rPr>
        <w:t xml:space="preserve">o </w:t>
      </w:r>
      <w:proofErr w:type="spellStart"/>
      <w:r w:rsidRPr="00AE66A6">
        <w:rPr>
          <w:b/>
          <w:sz w:val="22"/>
          <w:szCs w:val="22"/>
          <w:lang w:val="en-US"/>
        </w:rPr>
        <w:t>poništenju</w:t>
      </w:r>
      <w:proofErr w:type="spellEnd"/>
      <w:r w:rsidRPr="00AE66A6">
        <w:rPr>
          <w:b/>
          <w:sz w:val="22"/>
          <w:szCs w:val="22"/>
          <w:lang w:val="en-US"/>
        </w:rPr>
        <w:t xml:space="preserve"> </w:t>
      </w:r>
      <w:proofErr w:type="spellStart"/>
      <w:r w:rsidRPr="00AE66A6">
        <w:rPr>
          <w:b/>
          <w:sz w:val="22"/>
          <w:szCs w:val="22"/>
          <w:lang w:val="en-US"/>
        </w:rPr>
        <w:t>Odluke</w:t>
      </w:r>
      <w:proofErr w:type="spellEnd"/>
      <w:r w:rsidRPr="00AE66A6">
        <w:rPr>
          <w:b/>
          <w:sz w:val="22"/>
          <w:szCs w:val="22"/>
          <w:lang w:val="en-US"/>
        </w:rPr>
        <w:t xml:space="preserve"> o </w:t>
      </w:r>
      <w:proofErr w:type="spellStart"/>
      <w:r w:rsidRPr="00AE66A6">
        <w:rPr>
          <w:b/>
          <w:sz w:val="22"/>
          <w:szCs w:val="22"/>
          <w:lang w:val="en-US"/>
        </w:rPr>
        <w:t>poništenju</w:t>
      </w:r>
      <w:proofErr w:type="spellEnd"/>
      <w:r w:rsidRPr="00AE66A6">
        <w:rPr>
          <w:b/>
          <w:sz w:val="22"/>
          <w:szCs w:val="22"/>
          <w:lang w:val="en-US"/>
        </w:rPr>
        <w:t xml:space="preserve"> </w:t>
      </w:r>
      <w:proofErr w:type="spellStart"/>
      <w:r w:rsidRPr="00AE66A6">
        <w:rPr>
          <w:b/>
          <w:sz w:val="22"/>
          <w:szCs w:val="22"/>
          <w:lang w:val="en-US"/>
        </w:rPr>
        <w:t>dijela</w:t>
      </w:r>
      <w:proofErr w:type="spellEnd"/>
      <w:r w:rsidRPr="00AE66A6">
        <w:rPr>
          <w:b/>
          <w:sz w:val="22"/>
          <w:szCs w:val="22"/>
          <w:lang w:val="en-US"/>
        </w:rPr>
        <w:t xml:space="preserve"> </w:t>
      </w:r>
      <w:proofErr w:type="spellStart"/>
      <w:r w:rsidRPr="00AE66A6">
        <w:rPr>
          <w:b/>
          <w:sz w:val="22"/>
          <w:szCs w:val="22"/>
          <w:lang w:val="en-US"/>
        </w:rPr>
        <w:t>Javnog</w:t>
      </w:r>
      <w:proofErr w:type="spellEnd"/>
      <w:r w:rsidRPr="00AE66A6">
        <w:rPr>
          <w:b/>
          <w:sz w:val="22"/>
          <w:szCs w:val="22"/>
          <w:lang w:val="en-US"/>
        </w:rPr>
        <w:t xml:space="preserve"> </w:t>
      </w:r>
      <w:proofErr w:type="spellStart"/>
      <w:r w:rsidRPr="00AE66A6">
        <w:rPr>
          <w:b/>
          <w:sz w:val="22"/>
          <w:szCs w:val="22"/>
          <w:lang w:val="en-US"/>
        </w:rPr>
        <w:t>oglasa</w:t>
      </w:r>
      <w:proofErr w:type="spellEnd"/>
    </w:p>
    <w:p w:rsidR="00AE66A6" w:rsidRPr="00AE66A6" w:rsidRDefault="00AE66A6" w:rsidP="00AE66A6">
      <w:pPr>
        <w:pStyle w:val="NoSpacing"/>
        <w:spacing w:line="276" w:lineRule="auto"/>
        <w:rPr>
          <w:b/>
          <w:sz w:val="22"/>
          <w:szCs w:val="22"/>
          <w:lang w:val="en-US"/>
        </w:rPr>
      </w:pPr>
    </w:p>
    <w:p w:rsidR="00AE66A6" w:rsidRPr="00AE66A6" w:rsidRDefault="00AE66A6" w:rsidP="00AE66A6">
      <w:pPr>
        <w:pStyle w:val="NoSpacing"/>
        <w:spacing w:line="276" w:lineRule="auto"/>
        <w:jc w:val="center"/>
        <w:rPr>
          <w:b/>
          <w:sz w:val="22"/>
          <w:szCs w:val="22"/>
          <w:lang w:val="en-US"/>
        </w:rPr>
      </w:pPr>
      <w:r w:rsidRPr="00AE66A6">
        <w:rPr>
          <w:b/>
          <w:sz w:val="22"/>
          <w:szCs w:val="22"/>
          <w:lang w:val="en-US"/>
        </w:rPr>
        <w:t>I</w:t>
      </w:r>
    </w:p>
    <w:p w:rsidR="00AE66A6" w:rsidRPr="00AE66A6" w:rsidRDefault="00AE66A6" w:rsidP="00AE66A6">
      <w:pPr>
        <w:pStyle w:val="NoSpacing"/>
        <w:spacing w:line="276" w:lineRule="auto"/>
        <w:jc w:val="both"/>
        <w:rPr>
          <w:sz w:val="22"/>
          <w:szCs w:val="22"/>
          <w:lang w:val="en-US"/>
        </w:rPr>
      </w:pPr>
      <w:proofErr w:type="spellStart"/>
      <w:r w:rsidRPr="00AE66A6">
        <w:rPr>
          <w:sz w:val="22"/>
          <w:szCs w:val="22"/>
          <w:lang w:val="en-US"/>
        </w:rPr>
        <w:t>Poništava</w:t>
      </w:r>
      <w:proofErr w:type="spellEnd"/>
      <w:r w:rsidRPr="00AE66A6">
        <w:rPr>
          <w:sz w:val="22"/>
          <w:szCs w:val="22"/>
          <w:lang w:val="en-US"/>
        </w:rPr>
        <w:t xml:space="preserve"> se </w:t>
      </w:r>
      <w:proofErr w:type="spellStart"/>
      <w:r w:rsidRPr="00AE66A6">
        <w:rPr>
          <w:sz w:val="22"/>
          <w:szCs w:val="22"/>
          <w:lang w:val="en-US"/>
        </w:rPr>
        <w:t>Odluka</w:t>
      </w:r>
      <w:proofErr w:type="spellEnd"/>
      <w:r w:rsidRPr="00AE66A6">
        <w:rPr>
          <w:sz w:val="22"/>
          <w:szCs w:val="22"/>
          <w:lang w:val="en-US"/>
        </w:rPr>
        <w:t xml:space="preserve"> </w:t>
      </w:r>
      <w:proofErr w:type="spellStart"/>
      <w:r w:rsidRPr="00AE66A6">
        <w:rPr>
          <w:sz w:val="22"/>
          <w:szCs w:val="22"/>
          <w:lang w:val="en-US"/>
        </w:rPr>
        <w:t>broj</w:t>
      </w:r>
      <w:proofErr w:type="spellEnd"/>
      <w:r>
        <w:rPr>
          <w:sz w:val="22"/>
          <w:szCs w:val="22"/>
          <w:lang w:val="en-US"/>
        </w:rPr>
        <w:t>:</w:t>
      </w:r>
      <w:r w:rsidRPr="00AE66A6">
        <w:rPr>
          <w:sz w:val="22"/>
          <w:szCs w:val="22"/>
          <w:lang w:val="en-US"/>
        </w:rPr>
        <w:t xml:space="preserve"> 55-30-12-4819 </w:t>
      </w:r>
      <w:proofErr w:type="spellStart"/>
      <w:r w:rsidRPr="00AE66A6">
        <w:rPr>
          <w:sz w:val="22"/>
          <w:szCs w:val="22"/>
          <w:lang w:val="en-US"/>
        </w:rPr>
        <w:t>od</w:t>
      </w:r>
      <w:proofErr w:type="spellEnd"/>
      <w:r w:rsidRPr="00AE66A6">
        <w:rPr>
          <w:sz w:val="22"/>
          <w:szCs w:val="22"/>
          <w:lang w:val="en-US"/>
        </w:rPr>
        <w:t xml:space="preserve"> 09.02.2026. </w:t>
      </w:r>
      <w:proofErr w:type="spellStart"/>
      <w:r w:rsidRPr="00AE66A6">
        <w:rPr>
          <w:sz w:val="22"/>
          <w:szCs w:val="22"/>
          <w:lang w:val="en-US"/>
        </w:rPr>
        <w:t>godine</w:t>
      </w:r>
      <w:proofErr w:type="spellEnd"/>
      <w:r w:rsidRPr="00AE66A6">
        <w:rPr>
          <w:sz w:val="22"/>
          <w:szCs w:val="22"/>
          <w:lang w:val="en-US"/>
        </w:rPr>
        <w:t xml:space="preserve"> </w:t>
      </w:r>
      <w:proofErr w:type="spellStart"/>
      <w:r w:rsidRPr="00AE66A6">
        <w:rPr>
          <w:sz w:val="22"/>
          <w:szCs w:val="22"/>
          <w:lang w:val="en-US"/>
        </w:rPr>
        <w:t>kojom</w:t>
      </w:r>
      <w:proofErr w:type="spellEnd"/>
      <w:r w:rsidRPr="00AE66A6">
        <w:rPr>
          <w:sz w:val="22"/>
          <w:szCs w:val="22"/>
          <w:lang w:val="en-US"/>
        </w:rPr>
        <w:t xml:space="preserve"> je </w:t>
      </w:r>
      <w:proofErr w:type="spellStart"/>
      <w:r w:rsidRPr="00AE66A6">
        <w:rPr>
          <w:sz w:val="22"/>
          <w:szCs w:val="22"/>
          <w:lang w:val="en-US"/>
        </w:rPr>
        <w:t>poništen</w:t>
      </w:r>
      <w:proofErr w:type="spellEnd"/>
      <w:r w:rsidRPr="00AE66A6">
        <w:rPr>
          <w:sz w:val="22"/>
          <w:szCs w:val="22"/>
          <w:lang w:val="en-US"/>
        </w:rPr>
        <w:t xml:space="preserve"> </w:t>
      </w:r>
      <w:proofErr w:type="spellStart"/>
      <w:r w:rsidRPr="00AE66A6">
        <w:rPr>
          <w:sz w:val="22"/>
          <w:szCs w:val="22"/>
          <w:lang w:val="en-US"/>
        </w:rPr>
        <w:t>dio</w:t>
      </w:r>
      <w:proofErr w:type="spellEnd"/>
      <w:r w:rsidRPr="00AE66A6">
        <w:rPr>
          <w:sz w:val="22"/>
          <w:szCs w:val="22"/>
          <w:lang w:val="en-US"/>
        </w:rPr>
        <w:t xml:space="preserve"> </w:t>
      </w:r>
      <w:proofErr w:type="spellStart"/>
      <w:r w:rsidRPr="00AE66A6">
        <w:rPr>
          <w:sz w:val="22"/>
          <w:szCs w:val="22"/>
          <w:lang w:val="en-US"/>
        </w:rPr>
        <w:t>javnog</w:t>
      </w:r>
      <w:proofErr w:type="spellEnd"/>
      <w:r w:rsidRPr="00AE66A6">
        <w:rPr>
          <w:sz w:val="22"/>
          <w:szCs w:val="22"/>
          <w:lang w:val="en-US"/>
        </w:rPr>
        <w:t xml:space="preserve"> </w:t>
      </w:r>
      <w:proofErr w:type="spellStart"/>
      <w:r w:rsidRPr="00AE66A6">
        <w:rPr>
          <w:sz w:val="22"/>
          <w:szCs w:val="22"/>
          <w:lang w:val="en-US"/>
        </w:rPr>
        <w:t>oglasa</w:t>
      </w:r>
      <w:proofErr w:type="spellEnd"/>
      <w:r w:rsidRPr="00AE66A6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 xml:space="preserve">                     </w:t>
      </w:r>
      <w:proofErr w:type="spellStart"/>
      <w:r w:rsidRPr="00AE66A6">
        <w:rPr>
          <w:sz w:val="22"/>
          <w:szCs w:val="22"/>
          <w:lang w:val="en-US"/>
        </w:rPr>
        <w:t>broj</w:t>
      </w:r>
      <w:proofErr w:type="spellEnd"/>
      <w:r>
        <w:rPr>
          <w:sz w:val="22"/>
          <w:szCs w:val="22"/>
          <w:lang w:val="en-US"/>
        </w:rPr>
        <w:t>:</w:t>
      </w:r>
      <w:r w:rsidRPr="00AE66A6">
        <w:rPr>
          <w:sz w:val="22"/>
          <w:szCs w:val="22"/>
          <w:lang w:val="en-US"/>
        </w:rPr>
        <w:t xml:space="preserve"> 55-30-12-33678 </w:t>
      </w:r>
      <w:proofErr w:type="spellStart"/>
      <w:r w:rsidRPr="00AE66A6">
        <w:rPr>
          <w:sz w:val="22"/>
          <w:szCs w:val="22"/>
          <w:lang w:val="en-US"/>
        </w:rPr>
        <w:t>od</w:t>
      </w:r>
      <w:proofErr w:type="spellEnd"/>
      <w:r w:rsidRPr="00AE66A6">
        <w:rPr>
          <w:sz w:val="22"/>
          <w:szCs w:val="22"/>
          <w:lang w:val="en-US"/>
        </w:rPr>
        <w:t xml:space="preserve"> 06.10.2025. </w:t>
      </w:r>
      <w:proofErr w:type="spellStart"/>
      <w:r w:rsidRPr="00AE66A6">
        <w:rPr>
          <w:sz w:val="22"/>
          <w:szCs w:val="22"/>
          <w:lang w:val="en-US"/>
        </w:rPr>
        <w:t>godine</w:t>
      </w:r>
      <w:proofErr w:type="spellEnd"/>
      <w:r w:rsidRPr="00AE66A6">
        <w:rPr>
          <w:sz w:val="22"/>
          <w:szCs w:val="22"/>
          <w:lang w:val="en-US"/>
        </w:rPr>
        <w:t xml:space="preserve">. </w:t>
      </w:r>
    </w:p>
    <w:p w:rsidR="00AE66A6" w:rsidRPr="00AE66A6" w:rsidRDefault="00AE66A6" w:rsidP="00AE66A6">
      <w:pPr>
        <w:pStyle w:val="NoSpacing"/>
        <w:spacing w:line="276" w:lineRule="auto"/>
        <w:rPr>
          <w:b/>
          <w:sz w:val="22"/>
          <w:szCs w:val="22"/>
          <w:lang w:val="en-US"/>
        </w:rPr>
      </w:pPr>
    </w:p>
    <w:p w:rsidR="00AE66A6" w:rsidRPr="00AE66A6" w:rsidRDefault="00AE66A6" w:rsidP="00AE66A6">
      <w:pPr>
        <w:pStyle w:val="NoSpacing"/>
        <w:spacing w:line="276" w:lineRule="auto"/>
        <w:jc w:val="center"/>
        <w:rPr>
          <w:b/>
          <w:sz w:val="22"/>
          <w:szCs w:val="22"/>
          <w:lang w:val="en-US"/>
        </w:rPr>
      </w:pPr>
      <w:r w:rsidRPr="00AE66A6">
        <w:rPr>
          <w:b/>
          <w:sz w:val="22"/>
          <w:szCs w:val="22"/>
          <w:lang w:val="en-US"/>
        </w:rPr>
        <w:t>II</w:t>
      </w:r>
    </w:p>
    <w:p w:rsidR="00AE66A6" w:rsidRPr="00AE66A6" w:rsidRDefault="00AE66A6" w:rsidP="00AE66A6">
      <w:pPr>
        <w:pStyle w:val="NoSpacing"/>
        <w:spacing w:line="276" w:lineRule="auto"/>
        <w:rPr>
          <w:sz w:val="22"/>
          <w:szCs w:val="22"/>
          <w:lang w:val="en-US"/>
        </w:rPr>
      </w:pPr>
      <w:r w:rsidRPr="00AE66A6">
        <w:rPr>
          <w:sz w:val="22"/>
          <w:szCs w:val="22"/>
          <w:lang w:val="en-US"/>
        </w:rPr>
        <w:t xml:space="preserve">Ova </w:t>
      </w:r>
      <w:proofErr w:type="spellStart"/>
      <w:r w:rsidRPr="00AE66A6">
        <w:rPr>
          <w:sz w:val="22"/>
          <w:szCs w:val="22"/>
          <w:lang w:val="en-US"/>
        </w:rPr>
        <w:t>Odluka</w:t>
      </w:r>
      <w:proofErr w:type="spellEnd"/>
      <w:r w:rsidRPr="00AE66A6">
        <w:rPr>
          <w:sz w:val="22"/>
          <w:szCs w:val="22"/>
          <w:lang w:val="en-US"/>
        </w:rPr>
        <w:t xml:space="preserve"> stupa </w:t>
      </w:r>
      <w:proofErr w:type="spellStart"/>
      <w:r w:rsidRPr="00AE66A6">
        <w:rPr>
          <w:sz w:val="22"/>
          <w:szCs w:val="22"/>
          <w:lang w:val="en-US"/>
        </w:rPr>
        <w:t>na</w:t>
      </w:r>
      <w:proofErr w:type="spellEnd"/>
      <w:r w:rsidRPr="00AE66A6">
        <w:rPr>
          <w:sz w:val="22"/>
          <w:szCs w:val="22"/>
          <w:lang w:val="en-US"/>
        </w:rPr>
        <w:t xml:space="preserve"> </w:t>
      </w:r>
      <w:proofErr w:type="spellStart"/>
      <w:r w:rsidRPr="00AE66A6">
        <w:rPr>
          <w:sz w:val="22"/>
          <w:szCs w:val="22"/>
          <w:lang w:val="en-US"/>
        </w:rPr>
        <w:t>snagu</w:t>
      </w:r>
      <w:proofErr w:type="spellEnd"/>
      <w:r w:rsidRPr="00AE66A6">
        <w:rPr>
          <w:sz w:val="22"/>
          <w:szCs w:val="22"/>
          <w:lang w:val="en-US"/>
        </w:rPr>
        <w:t xml:space="preserve"> </w:t>
      </w:r>
      <w:proofErr w:type="spellStart"/>
      <w:r w:rsidRPr="00AE66A6">
        <w:rPr>
          <w:sz w:val="22"/>
          <w:szCs w:val="22"/>
          <w:lang w:val="en-US"/>
        </w:rPr>
        <w:t>danom</w:t>
      </w:r>
      <w:proofErr w:type="spellEnd"/>
      <w:r w:rsidRPr="00AE66A6">
        <w:rPr>
          <w:sz w:val="22"/>
          <w:szCs w:val="22"/>
          <w:lang w:val="en-US"/>
        </w:rPr>
        <w:t xml:space="preserve"> </w:t>
      </w:r>
      <w:proofErr w:type="spellStart"/>
      <w:r w:rsidRPr="00AE66A6">
        <w:rPr>
          <w:sz w:val="22"/>
          <w:szCs w:val="22"/>
          <w:lang w:val="en-US"/>
        </w:rPr>
        <w:t>donošenja</w:t>
      </w:r>
      <w:proofErr w:type="spellEnd"/>
      <w:r w:rsidRPr="00AE66A6">
        <w:rPr>
          <w:sz w:val="22"/>
          <w:szCs w:val="22"/>
          <w:lang w:val="en-US"/>
        </w:rPr>
        <w:t>.</w:t>
      </w:r>
    </w:p>
    <w:p w:rsidR="00AE66A6" w:rsidRPr="00AE66A6" w:rsidRDefault="00AE66A6" w:rsidP="00AE66A6">
      <w:pPr>
        <w:pStyle w:val="NoSpacing"/>
        <w:spacing w:line="276" w:lineRule="auto"/>
        <w:rPr>
          <w:b/>
          <w:sz w:val="22"/>
          <w:szCs w:val="22"/>
          <w:lang w:val="en-US"/>
        </w:rPr>
      </w:pPr>
    </w:p>
    <w:p w:rsidR="005D30E7" w:rsidRPr="00D46D0A" w:rsidRDefault="00AE66A6" w:rsidP="00AE66A6">
      <w:pPr>
        <w:pStyle w:val="NoSpacing"/>
        <w:jc w:val="center"/>
        <w:rPr>
          <w:b/>
          <w:sz w:val="22"/>
          <w:szCs w:val="22"/>
          <w:lang w:val="it-IT"/>
        </w:rPr>
      </w:pPr>
      <w:r w:rsidRPr="00D46D0A">
        <w:rPr>
          <w:b/>
          <w:sz w:val="22"/>
          <w:szCs w:val="22"/>
          <w:lang w:val="it-IT"/>
        </w:rPr>
        <w:t>O b r a z l o ž e n j e</w:t>
      </w:r>
    </w:p>
    <w:p w:rsidR="005D30E7" w:rsidRDefault="005D30E7" w:rsidP="00AE66A6">
      <w:pPr>
        <w:pStyle w:val="NormalWeb"/>
        <w:spacing w:before="0" w:beforeAutospacing="0" w:after="0" w:afterAutospacing="0"/>
        <w:jc w:val="both"/>
      </w:pPr>
      <w:r>
        <w:t>Klinički centar Univerziteta u Sarajevu (KCUS) objavio je javni oglas broj 55-30-12-336678 od 06.10.2025. godine za prijem radnika u radni odnos na neodređeno vrijeme, i to za radna mjesta: medicinska sestra/tehničar smjer ginekološko-akušerski, pedijatrijski i psihogerijatrijski, laboratorijski tehničar, fizioterapeut i diplomirani inženjer medicinske radiologije/bachelor radioloških tehnologija. Oglas je objavljen u dnevnim novinama „Dnevni avaz“, na web stranici KCUS-a, kao i na web stranici Zavoda za zapošljavanje Kantona Sarajevo dana 07.10.2025. godine.</w:t>
      </w:r>
    </w:p>
    <w:p w:rsidR="005D30E7" w:rsidRDefault="005D30E7" w:rsidP="00AE66A6">
      <w:pPr>
        <w:pStyle w:val="NormalWeb"/>
        <w:spacing w:after="0" w:afterAutospacing="0"/>
        <w:jc w:val="both"/>
      </w:pPr>
      <w:r>
        <w:t>Komisija za provođenje postupka sačinila je Izvještaj broj 10-30-12-41361 od 02.12.2025. godine, na osnovu kojeg je Generalni direktor KCUS-a donio Odluku o izboru kandidata po javnom oglasu broj 01-30-12-41877 od 04.12.2025. godine.</w:t>
      </w:r>
    </w:p>
    <w:p w:rsidR="005D30E7" w:rsidRDefault="005D30E7" w:rsidP="00AE66A6">
      <w:pPr>
        <w:pStyle w:val="NormalWeb"/>
        <w:spacing w:after="0" w:afterAutospacing="0"/>
        <w:jc w:val="both"/>
      </w:pPr>
      <w:r>
        <w:t>U vezi sa navedenom odlukom o izboru kandidata, kandidati Lamija Burović, Merjema Musa-Alić, Lamija Hrnjić, Amina Škrijelj, Dijana Vlahović, Bakir Šošo i Lejla Hubanić izjavili su prigovore nakon njenog prijema. Upravni odbor KCUS-a razmatrao je izjavljene prigovore te donio odluke kojima se isti usvajaju i poništava Odluka o izboru kandidata od 04.12.2025. godine u dijelu u kojem je ista pobijana prigovorima navedenih kandidata.</w:t>
      </w:r>
    </w:p>
    <w:p w:rsidR="005D30E7" w:rsidRDefault="005D30E7" w:rsidP="00AE66A6">
      <w:pPr>
        <w:pStyle w:val="NormalWeb"/>
        <w:spacing w:after="0" w:afterAutospacing="0"/>
        <w:jc w:val="both"/>
      </w:pPr>
      <w:r>
        <w:t>U takvim okolnostima, Generalni direktor KCUS-a je 09.02.2026. godine donio odluku o poništenju dijela javnog oglasa od 06.10.2025. godine.</w:t>
      </w:r>
    </w:p>
    <w:p w:rsidR="005D30E7" w:rsidRDefault="005D30E7" w:rsidP="00AE66A6">
      <w:pPr>
        <w:pStyle w:val="NormalWeb"/>
        <w:spacing w:after="0" w:afterAutospacing="0"/>
        <w:jc w:val="both"/>
      </w:pPr>
      <w:r>
        <w:t>Međutim, naknadnim ispitivanjem utvrđenog činjeničnog stanja zaključeno je da predmetna odluka o poništenju dijela javnog oglasa od 09.02.2026. godine nije pravno utemeljena.</w:t>
      </w:r>
    </w:p>
    <w:p w:rsidR="005D30E7" w:rsidRDefault="005D30E7" w:rsidP="00AE66A6">
      <w:pPr>
        <w:pStyle w:val="NormalWeb"/>
        <w:spacing w:after="0" w:afterAutospacing="0"/>
        <w:jc w:val="both"/>
      </w:pPr>
      <w:r>
        <w:t xml:space="preserve">Naime, odlukama Upravnog odbora KCUS-a, donesenim na sjednici održanoj 29.01.2026. godine, i to: Odluka broj 65-04-2-4217 od 04.02.2026. godine (po prigovoru Lamije Burović), Odluka broj 65-04-2-4218 od 04.02.2026. godine (po prigovoru Merjeme Musa-Alić), Odluka broj 65-04-2-4220 od 04.02.2026. godine (po prigovoru Lamije Hrnjić), Odluka broj 65-04-2-4209 od 04.02.2026. godine (po prigovoru Amine Škrijelj), Odluka broj 65-04-2-4212 od 04.02.2026. godine (po prigovoru </w:t>
      </w:r>
      <w:r>
        <w:lastRenderedPageBreak/>
        <w:t>Dijane Vlahović), Odluka broj 65-04-2-4212-1 od 04.02.2026. godine (po prigovoru Bakira Šoše) i Odluka broj 65-04-2-4222 od 04.02.2026. godine (po prigovoru Lejle Hubanić), usvojeni su prigovori navedenih kandidata i poništena Odluka o izboru kandidata od 04.12.2025. godine u pobijanom dijelu.</w:t>
      </w:r>
    </w:p>
    <w:p w:rsidR="005D30E7" w:rsidRDefault="005D30E7" w:rsidP="00AE66A6">
      <w:pPr>
        <w:pStyle w:val="NormalWeb"/>
        <w:spacing w:after="0" w:afterAutospacing="0"/>
        <w:jc w:val="both"/>
      </w:pPr>
      <w:r>
        <w:t>Navedeni kandidati konkurisali su za radna mjesta označena rednim brojevima 26 (medicinska sestra/tehničar – ginekološko-akušerski smjer), 27 (medicinska sestra/tehničar – pedijatrijski smjer) i 31 (fizioterapeut).</w:t>
      </w:r>
    </w:p>
    <w:p w:rsidR="005D30E7" w:rsidRDefault="005D30E7" w:rsidP="00AE66A6">
      <w:pPr>
        <w:pStyle w:val="NormalWeb"/>
        <w:spacing w:after="0" w:afterAutospacing="0"/>
        <w:jc w:val="both"/>
      </w:pPr>
      <w:r>
        <w:t>Međutim, odluke nadležnog organa, odnosno Upravnog odbora KCUS-a, donesene po izjavljenim prigovorima, iako mogu imati za posljedicu poništenje odluke o izboru kandidata u pobijanom dijelu, ne predstavljaju osnov za poništenje dijela javnog oglasa od 06.10.2025. godine.</w:t>
      </w:r>
    </w:p>
    <w:p w:rsidR="00AE66A6" w:rsidRDefault="005D30E7" w:rsidP="00AE66A6">
      <w:pPr>
        <w:spacing w:after="0" w:line="240" w:lineRule="auto"/>
        <w:jc w:val="both"/>
      </w:pPr>
      <w:r>
        <w:t xml:space="preserve">Poništenjem odluke prvostepenog organa od strane Upravnog odbora </w:t>
      </w:r>
      <w:r w:rsidR="00AE66A6">
        <w:t>u dijelu u kojem je                            ista pobijana prigovorima kandidata, stvara se posljedica da poništena odluka (u poništenom dijelu)                    ne egzistira (ne proizvodi pravno dejstvo) s jedne strane, ali istovremeno nalaže obavezu prvostepenom organu  s druge strane, da ponovo preispita izjavljene prigovore u pravcu zakonitosti donesene odluke o izboru kandidata, te da praktično preispita zakonitost svog postupanja prilikom donošenja odluke o izboru kandidata za radna mjesta pod rednim brojevima 26., 27. i 31. odnosno za ona radna mjesta na koja su konkurisali kandidati koji su izjavili prigovore.</w:t>
      </w:r>
    </w:p>
    <w:p w:rsidR="005D30E7" w:rsidRDefault="005D30E7" w:rsidP="00AE66A6">
      <w:pPr>
        <w:pStyle w:val="NormalWeb"/>
        <w:spacing w:after="0" w:afterAutospacing="0"/>
        <w:jc w:val="both"/>
      </w:pPr>
      <w:r>
        <w:t>Dakle, nakon donošenja navedenih odluka Upravnog odbora KCUS-a, imajući u vidu razloge za usvajanje prigovora, a koji ukazuju na moguću netransparentnost i postupanje suprotno odredbama Poslovnika o radu Komisije za izbor kandidata, bilo je potrebno ponovo provesti postupak ocjene kandidata koji su izjavili prigovore</w:t>
      </w:r>
      <w:r w:rsidR="00AE66A6">
        <w:t>,</w:t>
      </w:r>
      <w:r>
        <w:t xml:space="preserve"> te donijeti novu odluku.</w:t>
      </w:r>
      <w:r w:rsidR="00AE66A6">
        <w:t xml:space="preserve"> </w:t>
      </w:r>
      <w:r>
        <w:t>Navedeno posebno iz razloga što kandidati kojima su prigovori usvojeni imaju opravdano očekivanje da će njihove prijave, nakon uvažavanja prigovora, biti ponovo razmotrene i ocijenjene.</w:t>
      </w:r>
    </w:p>
    <w:p w:rsidR="005D30E7" w:rsidRDefault="005D30E7" w:rsidP="00AE66A6">
      <w:pPr>
        <w:pStyle w:val="NormalWeb"/>
        <w:spacing w:after="0" w:afterAutospacing="0"/>
        <w:jc w:val="both"/>
      </w:pPr>
      <w:r>
        <w:t>U opisanim okolnostima, donošenje Odluke broj</w:t>
      </w:r>
      <w:r w:rsidR="00AE66A6">
        <w:t>:</w:t>
      </w:r>
      <w:r>
        <w:t xml:space="preserve"> 55-30-12-4819 od 09.02.2026. godine, kojom je poništen dio javnog oglasa broj 55-30-12-33678 od 06.10.2025. godine za radna mjesta pod rednim brojevima 26, 27. i 31, nije imalo pravni osnov, te je stoga odlučeno kao u izreci ove odluke.</w:t>
      </w:r>
    </w:p>
    <w:p w:rsidR="00AE66A6" w:rsidRDefault="0098260D" w:rsidP="001A4397">
      <w:pPr>
        <w:pStyle w:val="NoSpacing"/>
        <w:spacing w:line="276" w:lineRule="auto"/>
        <w:rPr>
          <w:b/>
          <w:sz w:val="22"/>
          <w:szCs w:val="22"/>
        </w:rPr>
      </w:pPr>
      <w:r w:rsidRPr="00AE66A6">
        <w:rPr>
          <w:b/>
          <w:sz w:val="22"/>
          <w:szCs w:val="22"/>
        </w:rPr>
        <w:t xml:space="preserve">                                                                                                            </w:t>
      </w:r>
      <w:r w:rsidR="00AE66A6" w:rsidRPr="00AE66A6">
        <w:rPr>
          <w:b/>
          <w:sz w:val="22"/>
          <w:szCs w:val="22"/>
        </w:rPr>
        <w:t xml:space="preserve">   </w:t>
      </w:r>
      <w:r w:rsidRPr="00AE66A6">
        <w:rPr>
          <w:b/>
          <w:sz w:val="22"/>
          <w:szCs w:val="22"/>
        </w:rPr>
        <w:t xml:space="preserve">   </w:t>
      </w:r>
    </w:p>
    <w:p w:rsidR="00E573C0" w:rsidRPr="00D46D0A" w:rsidRDefault="00AE66A6" w:rsidP="001A4397">
      <w:pPr>
        <w:pStyle w:val="NoSpacing"/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</w:t>
      </w:r>
      <w:r w:rsidR="00E573C0" w:rsidRPr="00D46D0A">
        <w:rPr>
          <w:b/>
          <w:sz w:val="22"/>
          <w:szCs w:val="22"/>
        </w:rPr>
        <w:t>GENERALN</w:t>
      </w:r>
      <w:r w:rsidR="00887CFA" w:rsidRPr="00D46D0A">
        <w:rPr>
          <w:b/>
          <w:sz w:val="22"/>
          <w:szCs w:val="22"/>
        </w:rPr>
        <w:t>I DIREKTOR</w:t>
      </w:r>
    </w:p>
    <w:p w:rsidR="00E573C0" w:rsidRPr="00D46D0A" w:rsidRDefault="00E573C0" w:rsidP="001A4397">
      <w:pPr>
        <w:pStyle w:val="NoSpacing"/>
        <w:spacing w:line="276" w:lineRule="auto"/>
        <w:rPr>
          <w:b/>
          <w:sz w:val="22"/>
          <w:szCs w:val="22"/>
        </w:rPr>
      </w:pPr>
      <w:r w:rsidRPr="00D46D0A">
        <w:rPr>
          <w:b/>
          <w:sz w:val="22"/>
          <w:szCs w:val="22"/>
        </w:rPr>
        <w:t xml:space="preserve">     </w:t>
      </w:r>
      <w:r w:rsidR="00C62856" w:rsidRPr="00D46D0A">
        <w:rPr>
          <w:b/>
          <w:sz w:val="22"/>
          <w:szCs w:val="22"/>
        </w:rPr>
        <w:t xml:space="preserve">            </w:t>
      </w:r>
      <w:r w:rsidRPr="00D46D0A">
        <w:rPr>
          <w:b/>
          <w:sz w:val="22"/>
          <w:szCs w:val="22"/>
        </w:rPr>
        <w:t xml:space="preserve">                   </w:t>
      </w:r>
      <w:r w:rsidRPr="00D46D0A">
        <w:rPr>
          <w:b/>
          <w:sz w:val="22"/>
          <w:szCs w:val="22"/>
        </w:rPr>
        <w:tab/>
        <w:t xml:space="preserve">                                    </w:t>
      </w:r>
      <w:r w:rsidR="00C62856" w:rsidRPr="00D46D0A">
        <w:rPr>
          <w:b/>
          <w:sz w:val="22"/>
          <w:szCs w:val="22"/>
        </w:rPr>
        <w:t xml:space="preserve">  </w:t>
      </w:r>
      <w:r w:rsidR="006E2AD5" w:rsidRPr="00D46D0A">
        <w:rPr>
          <w:b/>
          <w:sz w:val="22"/>
          <w:szCs w:val="22"/>
        </w:rPr>
        <w:t xml:space="preserve">                                   </w:t>
      </w:r>
      <w:r w:rsidRPr="00D46D0A">
        <w:rPr>
          <w:b/>
          <w:sz w:val="22"/>
          <w:szCs w:val="22"/>
        </w:rPr>
        <w:t>Pr</w:t>
      </w:r>
      <w:r w:rsidR="006377BC" w:rsidRPr="00D46D0A">
        <w:rPr>
          <w:b/>
          <w:sz w:val="22"/>
          <w:szCs w:val="22"/>
        </w:rPr>
        <w:t>im.doc.dr.sc.med. Alen Pilav</w:t>
      </w:r>
    </w:p>
    <w:p w:rsidR="00AD1E93" w:rsidRPr="00AE66A6" w:rsidRDefault="0098260D" w:rsidP="0098260D">
      <w:pPr>
        <w:pStyle w:val="NoSpacing"/>
        <w:tabs>
          <w:tab w:val="left" w:pos="6545"/>
        </w:tabs>
        <w:rPr>
          <w:sz w:val="22"/>
          <w:szCs w:val="22"/>
        </w:rPr>
      </w:pPr>
      <w:r w:rsidRPr="00AE66A6">
        <w:rPr>
          <w:b/>
          <w:sz w:val="22"/>
          <w:szCs w:val="22"/>
        </w:rPr>
        <w:tab/>
      </w:r>
      <w:r w:rsidRPr="00AE66A6">
        <w:rPr>
          <w:sz w:val="22"/>
          <w:szCs w:val="22"/>
        </w:rPr>
        <w:t>_________________</w:t>
      </w:r>
    </w:p>
    <w:p w:rsidR="00AD1E93" w:rsidRPr="006E2AD5" w:rsidRDefault="00AD1E93" w:rsidP="00E573C0">
      <w:pPr>
        <w:spacing w:after="0" w:line="240" w:lineRule="auto"/>
        <w:rPr>
          <w:sz w:val="22"/>
          <w:szCs w:val="22"/>
        </w:rPr>
      </w:pPr>
    </w:p>
    <w:p w:rsidR="006377BC" w:rsidRPr="006E2AD5" w:rsidRDefault="006377BC" w:rsidP="00E573C0">
      <w:pPr>
        <w:spacing w:after="0" w:line="240" w:lineRule="auto"/>
        <w:rPr>
          <w:sz w:val="22"/>
          <w:szCs w:val="22"/>
        </w:rPr>
      </w:pPr>
    </w:p>
    <w:p w:rsidR="00AE66A6" w:rsidRDefault="00AE66A6" w:rsidP="00E573C0">
      <w:pPr>
        <w:spacing w:after="0" w:line="240" w:lineRule="auto"/>
        <w:rPr>
          <w:sz w:val="22"/>
          <w:szCs w:val="22"/>
        </w:rPr>
      </w:pPr>
    </w:p>
    <w:p w:rsidR="00AE66A6" w:rsidRDefault="00AE66A6" w:rsidP="00E573C0">
      <w:pPr>
        <w:spacing w:after="0" w:line="240" w:lineRule="auto"/>
        <w:rPr>
          <w:sz w:val="22"/>
          <w:szCs w:val="22"/>
        </w:rPr>
      </w:pPr>
    </w:p>
    <w:p w:rsidR="00AE66A6" w:rsidRDefault="00AE66A6" w:rsidP="00E573C0">
      <w:pPr>
        <w:spacing w:after="0" w:line="240" w:lineRule="auto"/>
        <w:rPr>
          <w:sz w:val="22"/>
          <w:szCs w:val="22"/>
        </w:rPr>
      </w:pPr>
    </w:p>
    <w:p w:rsidR="006B3B6A" w:rsidRDefault="00E573C0" w:rsidP="00E573C0">
      <w:pPr>
        <w:spacing w:after="0" w:line="240" w:lineRule="auto"/>
        <w:rPr>
          <w:sz w:val="22"/>
          <w:szCs w:val="22"/>
        </w:rPr>
      </w:pPr>
      <w:r w:rsidRPr="006E2AD5">
        <w:rPr>
          <w:sz w:val="22"/>
          <w:szCs w:val="22"/>
        </w:rPr>
        <w:t>Co.</w:t>
      </w:r>
    </w:p>
    <w:p w:rsidR="00AE66A6" w:rsidRDefault="00AE66A6" w:rsidP="00E573C0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- Služba za ljudske resurse</w:t>
      </w:r>
    </w:p>
    <w:p w:rsidR="0034518D" w:rsidRDefault="0034518D" w:rsidP="00E573C0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- kanidatima s pozicije 26,27. i 31</w:t>
      </w:r>
    </w:p>
    <w:p w:rsidR="00AE66A6" w:rsidRPr="006E2AD5" w:rsidRDefault="00AE66A6" w:rsidP="00E573C0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- a/a KCUS</w:t>
      </w:r>
    </w:p>
    <w:p w:rsidR="00E573C0" w:rsidRPr="006E2AD5" w:rsidRDefault="00E573C0" w:rsidP="00E573C0">
      <w:pPr>
        <w:spacing w:after="0" w:line="240" w:lineRule="auto"/>
        <w:rPr>
          <w:sz w:val="22"/>
          <w:szCs w:val="22"/>
        </w:rPr>
      </w:pPr>
    </w:p>
    <w:sectPr w:rsidR="00E573C0" w:rsidRPr="006E2AD5" w:rsidSect="006E2AD5">
      <w:footerReference w:type="default" r:id="rId9"/>
      <w:pgSz w:w="12240" w:h="15840"/>
      <w:pgMar w:top="568" w:right="1183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34515" w:rsidRDefault="00A34515" w:rsidP="00AF255F">
      <w:pPr>
        <w:spacing w:after="0" w:line="240" w:lineRule="auto"/>
      </w:pPr>
      <w:r>
        <w:separator/>
      </w:r>
    </w:p>
  </w:endnote>
  <w:endnote w:type="continuationSeparator" w:id="0">
    <w:p w:rsidR="00A34515" w:rsidRDefault="00A34515" w:rsidP="00AF2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50558"/>
      <w:docPartObj>
        <w:docPartGallery w:val="Page Numbers (Bottom of Page)"/>
        <w:docPartUnique/>
      </w:docPartObj>
    </w:sdtPr>
    <w:sdtContent>
      <w:p w:rsidR="001A4397" w:rsidRDefault="004F432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A4397" w:rsidRDefault="001A43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34515" w:rsidRDefault="00A34515" w:rsidP="00AF255F">
      <w:pPr>
        <w:spacing w:after="0" w:line="240" w:lineRule="auto"/>
      </w:pPr>
      <w:r>
        <w:separator/>
      </w:r>
    </w:p>
  </w:footnote>
  <w:footnote w:type="continuationSeparator" w:id="0">
    <w:p w:rsidR="00A34515" w:rsidRDefault="00A34515" w:rsidP="00AF25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B0793"/>
    <w:multiLevelType w:val="hybridMultilevel"/>
    <w:tmpl w:val="A086E604"/>
    <w:lvl w:ilvl="0" w:tplc="D11A4D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6754C"/>
    <w:multiLevelType w:val="hybridMultilevel"/>
    <w:tmpl w:val="1A52077E"/>
    <w:lvl w:ilvl="0" w:tplc="E4CABD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E300AE"/>
    <w:multiLevelType w:val="hybridMultilevel"/>
    <w:tmpl w:val="9950338E"/>
    <w:lvl w:ilvl="0" w:tplc="F1FE4D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70DF6"/>
    <w:multiLevelType w:val="hybridMultilevel"/>
    <w:tmpl w:val="89A6348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98385E"/>
    <w:multiLevelType w:val="hybridMultilevel"/>
    <w:tmpl w:val="5004407E"/>
    <w:lvl w:ilvl="0" w:tplc="F1FE4D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FC3D09"/>
    <w:multiLevelType w:val="hybridMultilevel"/>
    <w:tmpl w:val="A1FCC886"/>
    <w:lvl w:ilvl="0" w:tplc="141A0011">
      <w:start w:val="1"/>
      <w:numFmt w:val="decimal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DD00BF"/>
    <w:multiLevelType w:val="hybridMultilevel"/>
    <w:tmpl w:val="81AC41DA"/>
    <w:lvl w:ilvl="0" w:tplc="F1FE4D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A67A5E"/>
    <w:multiLevelType w:val="hybridMultilevel"/>
    <w:tmpl w:val="5F8E3908"/>
    <w:lvl w:ilvl="0" w:tplc="C386A16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16D93"/>
    <w:multiLevelType w:val="hybridMultilevel"/>
    <w:tmpl w:val="022A417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3E19FB"/>
    <w:multiLevelType w:val="hybridMultilevel"/>
    <w:tmpl w:val="B67889F6"/>
    <w:lvl w:ilvl="0" w:tplc="F1FE4D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B04466"/>
    <w:multiLevelType w:val="hybridMultilevel"/>
    <w:tmpl w:val="EEC497A4"/>
    <w:lvl w:ilvl="0" w:tplc="16F05F4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542219"/>
    <w:multiLevelType w:val="hybridMultilevel"/>
    <w:tmpl w:val="0AACD4B0"/>
    <w:lvl w:ilvl="0" w:tplc="6D1646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601383">
    <w:abstractNumId w:val="10"/>
  </w:num>
  <w:num w:numId="2" w16cid:durableId="541600502">
    <w:abstractNumId w:val="7"/>
  </w:num>
  <w:num w:numId="3" w16cid:durableId="588392517">
    <w:abstractNumId w:val="11"/>
  </w:num>
  <w:num w:numId="4" w16cid:durableId="1011954842">
    <w:abstractNumId w:val="8"/>
  </w:num>
  <w:num w:numId="5" w16cid:durableId="2128347853">
    <w:abstractNumId w:val="4"/>
  </w:num>
  <w:num w:numId="6" w16cid:durableId="1247837101">
    <w:abstractNumId w:val="5"/>
  </w:num>
  <w:num w:numId="7" w16cid:durableId="1174757473">
    <w:abstractNumId w:val="1"/>
  </w:num>
  <w:num w:numId="8" w16cid:durableId="1992052062">
    <w:abstractNumId w:val="3"/>
  </w:num>
  <w:num w:numId="9" w16cid:durableId="1618096506">
    <w:abstractNumId w:val="9"/>
  </w:num>
  <w:num w:numId="10" w16cid:durableId="1161239420">
    <w:abstractNumId w:val="2"/>
  </w:num>
  <w:num w:numId="11" w16cid:durableId="1741903051">
    <w:abstractNumId w:val="0"/>
  </w:num>
  <w:num w:numId="12" w16cid:durableId="3151912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3B6A"/>
    <w:rsid w:val="00091C6F"/>
    <w:rsid w:val="000B3D39"/>
    <w:rsid w:val="000C00BB"/>
    <w:rsid w:val="000C04C2"/>
    <w:rsid w:val="000F4359"/>
    <w:rsid w:val="00136673"/>
    <w:rsid w:val="00155720"/>
    <w:rsid w:val="00180A19"/>
    <w:rsid w:val="0019026F"/>
    <w:rsid w:val="00193AF9"/>
    <w:rsid w:val="00194118"/>
    <w:rsid w:val="001950DA"/>
    <w:rsid w:val="001A1F63"/>
    <w:rsid w:val="001A4397"/>
    <w:rsid w:val="001A6062"/>
    <w:rsid w:val="001B4EC6"/>
    <w:rsid w:val="001F131C"/>
    <w:rsid w:val="001F4E57"/>
    <w:rsid w:val="002213D3"/>
    <w:rsid w:val="00265459"/>
    <w:rsid w:val="00265FE1"/>
    <w:rsid w:val="00286E11"/>
    <w:rsid w:val="00296E7A"/>
    <w:rsid w:val="002A11FB"/>
    <w:rsid w:val="002A167B"/>
    <w:rsid w:val="002B362E"/>
    <w:rsid w:val="00301414"/>
    <w:rsid w:val="003176C5"/>
    <w:rsid w:val="00320E29"/>
    <w:rsid w:val="0034518D"/>
    <w:rsid w:val="00370C5D"/>
    <w:rsid w:val="0037296D"/>
    <w:rsid w:val="003A1C99"/>
    <w:rsid w:val="003A4385"/>
    <w:rsid w:val="003A75F5"/>
    <w:rsid w:val="003F00C4"/>
    <w:rsid w:val="003F6D86"/>
    <w:rsid w:val="00400FA9"/>
    <w:rsid w:val="00417395"/>
    <w:rsid w:val="00420A37"/>
    <w:rsid w:val="00436ECE"/>
    <w:rsid w:val="00454949"/>
    <w:rsid w:val="004A1F4B"/>
    <w:rsid w:val="004B2BE0"/>
    <w:rsid w:val="004F4325"/>
    <w:rsid w:val="004F43CA"/>
    <w:rsid w:val="00502252"/>
    <w:rsid w:val="0052398E"/>
    <w:rsid w:val="00535ED3"/>
    <w:rsid w:val="0056477D"/>
    <w:rsid w:val="005C51A6"/>
    <w:rsid w:val="005D30E7"/>
    <w:rsid w:val="005E31F3"/>
    <w:rsid w:val="005E4A88"/>
    <w:rsid w:val="0061471D"/>
    <w:rsid w:val="00626035"/>
    <w:rsid w:val="00627809"/>
    <w:rsid w:val="006377BC"/>
    <w:rsid w:val="00646C84"/>
    <w:rsid w:val="006A427A"/>
    <w:rsid w:val="006B3B6A"/>
    <w:rsid w:val="006C418F"/>
    <w:rsid w:val="006E2AD5"/>
    <w:rsid w:val="006F0A80"/>
    <w:rsid w:val="006F2C00"/>
    <w:rsid w:val="00727CB7"/>
    <w:rsid w:val="00731AFF"/>
    <w:rsid w:val="00744249"/>
    <w:rsid w:val="00751295"/>
    <w:rsid w:val="00776330"/>
    <w:rsid w:val="007A0573"/>
    <w:rsid w:val="007A67F7"/>
    <w:rsid w:val="007A6F5A"/>
    <w:rsid w:val="007B74FA"/>
    <w:rsid w:val="007C3296"/>
    <w:rsid w:val="007C5BCB"/>
    <w:rsid w:val="008651B7"/>
    <w:rsid w:val="00887CFA"/>
    <w:rsid w:val="008B04DB"/>
    <w:rsid w:val="008C33F0"/>
    <w:rsid w:val="008C33F4"/>
    <w:rsid w:val="008D0751"/>
    <w:rsid w:val="008D24D9"/>
    <w:rsid w:val="008E4A5B"/>
    <w:rsid w:val="00925E0E"/>
    <w:rsid w:val="00935569"/>
    <w:rsid w:val="00981317"/>
    <w:rsid w:val="0098260D"/>
    <w:rsid w:val="00984961"/>
    <w:rsid w:val="00994C1A"/>
    <w:rsid w:val="009B1638"/>
    <w:rsid w:val="009B36C2"/>
    <w:rsid w:val="009E1A69"/>
    <w:rsid w:val="009E4080"/>
    <w:rsid w:val="009F61EE"/>
    <w:rsid w:val="00A02DF0"/>
    <w:rsid w:val="00A34515"/>
    <w:rsid w:val="00A4760E"/>
    <w:rsid w:val="00A5064F"/>
    <w:rsid w:val="00A5658A"/>
    <w:rsid w:val="00A64922"/>
    <w:rsid w:val="00A86EDD"/>
    <w:rsid w:val="00A90571"/>
    <w:rsid w:val="00A931A1"/>
    <w:rsid w:val="00AA7544"/>
    <w:rsid w:val="00AC5D73"/>
    <w:rsid w:val="00AC6293"/>
    <w:rsid w:val="00AD1E93"/>
    <w:rsid w:val="00AD3133"/>
    <w:rsid w:val="00AE66A6"/>
    <w:rsid w:val="00AF255F"/>
    <w:rsid w:val="00B2084F"/>
    <w:rsid w:val="00B401C6"/>
    <w:rsid w:val="00B51D45"/>
    <w:rsid w:val="00B53E84"/>
    <w:rsid w:val="00B61912"/>
    <w:rsid w:val="00B64DB0"/>
    <w:rsid w:val="00B70B0C"/>
    <w:rsid w:val="00B9583D"/>
    <w:rsid w:val="00BA6C8B"/>
    <w:rsid w:val="00BE74FD"/>
    <w:rsid w:val="00BF0EBC"/>
    <w:rsid w:val="00C62856"/>
    <w:rsid w:val="00C96C0A"/>
    <w:rsid w:val="00CC242F"/>
    <w:rsid w:val="00CC5376"/>
    <w:rsid w:val="00CF2665"/>
    <w:rsid w:val="00CF5A8D"/>
    <w:rsid w:val="00D0583D"/>
    <w:rsid w:val="00D46D0A"/>
    <w:rsid w:val="00D907FA"/>
    <w:rsid w:val="00DA4083"/>
    <w:rsid w:val="00DE438A"/>
    <w:rsid w:val="00E16477"/>
    <w:rsid w:val="00E1724C"/>
    <w:rsid w:val="00E573C0"/>
    <w:rsid w:val="00E719C8"/>
    <w:rsid w:val="00E75C86"/>
    <w:rsid w:val="00E96366"/>
    <w:rsid w:val="00EC4844"/>
    <w:rsid w:val="00F56E77"/>
    <w:rsid w:val="00F94C55"/>
    <w:rsid w:val="00FD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5A535"/>
  <w15:docId w15:val="{CE438A18-36F6-4BF8-9AB5-43B126104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B6A"/>
    <w:pPr>
      <w:spacing w:after="200" w:line="276" w:lineRule="auto"/>
    </w:pPr>
    <w:rPr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727CB7"/>
    <w:pPr>
      <w:keepNext/>
      <w:spacing w:after="0" w:line="240" w:lineRule="auto"/>
      <w:jc w:val="center"/>
      <w:outlineLvl w:val="1"/>
    </w:pPr>
    <w:rPr>
      <w:rFonts w:eastAsia="Arial Unicode MS"/>
      <w:b/>
      <w:bCs/>
      <w:szCs w:val="20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3B6A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nhideWhenUsed/>
    <w:rsid w:val="006B3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B3B6A"/>
    <w:rPr>
      <w:rFonts w:ascii="Tahoma" w:eastAsia="Calibri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727CB7"/>
    <w:rPr>
      <w:rFonts w:eastAsia="Arial Unicode MS"/>
      <w:b/>
      <w:bCs/>
      <w:sz w:val="24"/>
      <w:lang w:val="hr-HR" w:eastAsia="en-US"/>
    </w:rPr>
  </w:style>
  <w:style w:type="character" w:styleId="Hyperlink">
    <w:name w:val="Hyperlink"/>
    <w:basedOn w:val="DefaultParagraphFont"/>
    <w:uiPriority w:val="99"/>
    <w:unhideWhenUsed/>
    <w:rsid w:val="00727CB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2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255F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F2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255F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5D30E7"/>
    <w:pPr>
      <w:spacing w:before="100" w:beforeAutospacing="1" w:after="100" w:afterAutospacing="1" w:line="240" w:lineRule="auto"/>
    </w:pPr>
    <w:rPr>
      <w:rFonts w:eastAsia="Times New Roman"/>
      <w:lang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4ED04A-8F84-4B53-BE3F-207B8DA6A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788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KorisnikUKCS</dc:creator>
  <cp:lastModifiedBy>KCUS 2023</cp:lastModifiedBy>
  <cp:revision>4</cp:revision>
  <cp:lastPrinted>2026-03-18T13:14:00Z</cp:lastPrinted>
  <dcterms:created xsi:type="dcterms:W3CDTF">2025-11-19T10:17:00Z</dcterms:created>
  <dcterms:modified xsi:type="dcterms:W3CDTF">2026-03-19T12:21:00Z</dcterms:modified>
</cp:coreProperties>
</file>